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B3" w:rsidRPr="008852E5" w:rsidRDefault="004650B3" w:rsidP="004650B3">
      <w:pPr>
        <w:spacing w:before="240" w:after="0" w:line="240" w:lineRule="auto"/>
        <w:rPr>
          <w:rFonts w:ascii="Georgia" w:hAnsi="Georgia" w:cs="Times New Roman"/>
          <w:b/>
          <w:sz w:val="24"/>
          <w:szCs w:val="24"/>
        </w:rPr>
      </w:pPr>
      <w:bookmarkStart w:id="0" w:name="_GoBack"/>
      <w:bookmarkEnd w:id="0"/>
      <w:r w:rsidRPr="008852E5">
        <w:rPr>
          <w:rFonts w:ascii="Georgia" w:hAnsi="Georgia" w:cs="Times New Roman"/>
          <w:b/>
          <w:sz w:val="24"/>
          <w:szCs w:val="24"/>
        </w:rPr>
        <w:t>Magyar Ultiszövetség</w:t>
      </w:r>
    </w:p>
    <w:p w:rsidR="00151C64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Budapest</w:t>
      </w:r>
    </w:p>
    <w:p w:rsidR="004650B3" w:rsidRPr="00DC64ED" w:rsidRDefault="004650B3" w:rsidP="004650B3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Ananász u 46</w:t>
      </w:r>
    </w:p>
    <w:p w:rsidR="002C3262" w:rsidRPr="00DC64ED" w:rsidRDefault="004650B3" w:rsidP="00B933BC">
      <w:pPr>
        <w:tabs>
          <w:tab w:val="right" w:pos="8647"/>
        </w:tabs>
        <w:spacing w:after="0" w:line="240" w:lineRule="auto"/>
        <w:rPr>
          <w:rFonts w:ascii="Georgia" w:hAnsi="Georgia" w:cs="Times New Roman"/>
          <w:sz w:val="24"/>
          <w:szCs w:val="24"/>
        </w:rPr>
      </w:pPr>
      <w:r w:rsidRPr="00DC64ED">
        <w:rPr>
          <w:rFonts w:ascii="Georgia" w:hAnsi="Georgia" w:cs="Times New Roman"/>
          <w:sz w:val="24"/>
          <w:szCs w:val="24"/>
        </w:rPr>
        <w:t>11</w:t>
      </w:r>
      <w:r w:rsidR="00151C64">
        <w:rPr>
          <w:rFonts w:ascii="Georgia" w:hAnsi="Georgia" w:cs="Times New Roman"/>
          <w:sz w:val="24"/>
          <w:szCs w:val="24"/>
        </w:rPr>
        <w:t>72</w:t>
      </w:r>
      <w:r w:rsidR="00B933BC" w:rsidRPr="00DC64ED">
        <w:rPr>
          <w:rFonts w:ascii="Georgia" w:hAnsi="Georgia" w:cs="Times New Roman"/>
          <w:sz w:val="24"/>
          <w:szCs w:val="24"/>
        </w:rPr>
        <w:tab/>
      </w:r>
    </w:p>
    <w:p w:rsidR="004650B3" w:rsidRPr="00B933BC" w:rsidRDefault="00B933BC" w:rsidP="002C3262">
      <w:pPr>
        <w:tabs>
          <w:tab w:val="right" w:pos="8647"/>
        </w:tabs>
        <w:spacing w:before="240" w:after="0" w:line="240" w:lineRule="auto"/>
        <w:jc w:val="right"/>
        <w:rPr>
          <w:rFonts w:ascii="Georgia" w:hAnsi="Georgia" w:cs="Times New Roman"/>
          <w:sz w:val="24"/>
          <w:szCs w:val="24"/>
        </w:rPr>
      </w:pPr>
      <w:proofErr w:type="spellStart"/>
      <w:r w:rsidRPr="00B933BC">
        <w:rPr>
          <w:rFonts w:ascii="Georgia" w:hAnsi="Georgia" w:cs="Times New Roman"/>
          <w:sz w:val="24"/>
          <w:szCs w:val="24"/>
        </w:rPr>
        <w:t>Ikt</w:t>
      </w:r>
      <w:proofErr w:type="spellEnd"/>
      <w:r w:rsidRPr="00B933BC">
        <w:rPr>
          <w:rFonts w:ascii="Georgia" w:hAnsi="Georgia" w:cs="Times New Roman"/>
          <w:sz w:val="24"/>
          <w:szCs w:val="24"/>
        </w:rPr>
        <w:t>: szám: Eln</w:t>
      </w:r>
      <w:r>
        <w:rPr>
          <w:rFonts w:ascii="Georgia" w:hAnsi="Georgia" w:cs="Times New Roman"/>
          <w:sz w:val="24"/>
          <w:szCs w:val="24"/>
        </w:rPr>
        <w:t>.</w:t>
      </w:r>
      <w:r w:rsidR="000801C1">
        <w:rPr>
          <w:rFonts w:ascii="Georgia" w:hAnsi="Georgia" w:cs="Times New Roman"/>
          <w:sz w:val="24"/>
          <w:szCs w:val="24"/>
        </w:rPr>
        <w:t>-1</w:t>
      </w:r>
      <w:r w:rsidRPr="00B933BC">
        <w:rPr>
          <w:rFonts w:ascii="Georgia" w:hAnsi="Georgia" w:cs="Times New Roman"/>
          <w:sz w:val="24"/>
          <w:szCs w:val="24"/>
        </w:rPr>
        <w:t>/201</w:t>
      </w:r>
      <w:r w:rsidR="000801C1">
        <w:rPr>
          <w:rFonts w:ascii="Georgia" w:hAnsi="Georgia" w:cs="Times New Roman"/>
          <w:sz w:val="24"/>
          <w:szCs w:val="24"/>
        </w:rPr>
        <w:t>9</w:t>
      </w:r>
      <w:r w:rsidRPr="00B933BC">
        <w:rPr>
          <w:rFonts w:ascii="Georgia" w:hAnsi="Georgia" w:cs="Times New Roman"/>
          <w:sz w:val="24"/>
          <w:szCs w:val="24"/>
        </w:rPr>
        <w:t xml:space="preserve">. </w:t>
      </w:r>
      <w:r w:rsidR="000801C1">
        <w:rPr>
          <w:rFonts w:ascii="Georgia" w:hAnsi="Georgia" w:cs="Times New Roman"/>
          <w:sz w:val="24"/>
          <w:szCs w:val="24"/>
        </w:rPr>
        <w:t>01</w:t>
      </w:r>
      <w:r w:rsidRPr="00B933BC">
        <w:rPr>
          <w:rFonts w:ascii="Georgia" w:hAnsi="Georgia" w:cs="Times New Roman"/>
          <w:sz w:val="24"/>
          <w:szCs w:val="24"/>
        </w:rPr>
        <w:t>.</w:t>
      </w:r>
      <w:r w:rsidR="000801C1">
        <w:rPr>
          <w:rFonts w:ascii="Georgia" w:hAnsi="Georgia" w:cs="Times New Roman"/>
          <w:sz w:val="24"/>
          <w:szCs w:val="24"/>
        </w:rPr>
        <w:t>11</w:t>
      </w:r>
    </w:p>
    <w:p w:rsidR="004650B3" w:rsidRPr="008852E5" w:rsidRDefault="004650B3" w:rsidP="004650B3">
      <w:pPr>
        <w:rPr>
          <w:rFonts w:ascii="Georgia" w:hAnsi="Georgia" w:cs="Times New Roman"/>
          <w:sz w:val="24"/>
          <w:szCs w:val="24"/>
        </w:rPr>
      </w:pPr>
    </w:p>
    <w:p w:rsidR="004650B3" w:rsidRPr="008852E5" w:rsidRDefault="004650B3" w:rsidP="002C3262">
      <w:pPr>
        <w:spacing w:before="840" w:after="36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JEGYZŐKÖNYV</w:t>
      </w:r>
    </w:p>
    <w:p w:rsidR="00F207E3" w:rsidRPr="008852E5" w:rsidRDefault="00783C22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K</w:t>
      </w:r>
      <w:r w:rsidR="004650B3" w:rsidRPr="008852E5">
        <w:rPr>
          <w:rFonts w:ascii="Georgia" w:hAnsi="Georgia" w:cs="Times New Roman"/>
          <w:sz w:val="24"/>
          <w:szCs w:val="24"/>
        </w:rPr>
        <w:t>észült a Magyar Ultiszövetség 201</w:t>
      </w:r>
      <w:r w:rsidR="000801C1">
        <w:rPr>
          <w:rFonts w:ascii="Georgia" w:hAnsi="Georgia" w:cs="Times New Roman"/>
          <w:sz w:val="24"/>
          <w:szCs w:val="24"/>
        </w:rPr>
        <w:t>9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. </w:t>
      </w:r>
      <w:r w:rsidR="000801C1">
        <w:rPr>
          <w:rFonts w:ascii="Georgia" w:hAnsi="Georgia" w:cs="Times New Roman"/>
          <w:sz w:val="24"/>
          <w:szCs w:val="24"/>
        </w:rPr>
        <w:t>január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 </w:t>
      </w:r>
      <w:r w:rsidR="000801C1">
        <w:rPr>
          <w:rFonts w:ascii="Georgia" w:hAnsi="Georgia" w:cs="Times New Roman"/>
          <w:sz w:val="24"/>
          <w:szCs w:val="24"/>
        </w:rPr>
        <w:t>11</w:t>
      </w:r>
      <w:r w:rsidR="004650B3" w:rsidRPr="008852E5">
        <w:rPr>
          <w:rFonts w:ascii="Georgia" w:hAnsi="Georgia" w:cs="Times New Roman"/>
          <w:sz w:val="24"/>
          <w:szCs w:val="24"/>
        </w:rPr>
        <w:t>-</w:t>
      </w:r>
      <w:r w:rsidR="00F207E3" w:rsidRPr="008852E5">
        <w:rPr>
          <w:rFonts w:ascii="Georgia" w:hAnsi="Georgia" w:cs="Times New Roman"/>
          <w:sz w:val="24"/>
          <w:szCs w:val="24"/>
        </w:rPr>
        <w:t>ei elnökségi ülés</w:t>
      </w:r>
      <w:r w:rsidR="005566D9" w:rsidRPr="008852E5">
        <w:rPr>
          <w:rFonts w:ascii="Georgia" w:hAnsi="Georgia" w:cs="Times New Roman"/>
          <w:sz w:val="24"/>
          <w:szCs w:val="24"/>
        </w:rPr>
        <w:t>é</w:t>
      </w:r>
      <w:r w:rsidR="00F207E3" w:rsidRPr="008852E5">
        <w:rPr>
          <w:rFonts w:ascii="Georgia" w:hAnsi="Georgia" w:cs="Times New Roman"/>
          <w:sz w:val="24"/>
          <w:szCs w:val="24"/>
        </w:rPr>
        <w:t>n.</w:t>
      </w:r>
    </w:p>
    <w:p w:rsidR="004650B3" w:rsidRPr="008852E5" w:rsidRDefault="00F207E3" w:rsidP="005566D9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elnökségi ülés helye: 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Debrecen, </w:t>
      </w:r>
      <w:r w:rsidRPr="008852E5">
        <w:rPr>
          <w:rFonts w:ascii="Georgia" w:hAnsi="Georgia" w:cs="Times New Roman"/>
          <w:sz w:val="24"/>
          <w:szCs w:val="24"/>
        </w:rPr>
        <w:t xml:space="preserve">Csapszék Söröző </w:t>
      </w:r>
      <w:r w:rsidR="004650B3" w:rsidRPr="008852E5">
        <w:rPr>
          <w:rFonts w:ascii="Georgia" w:hAnsi="Georgia" w:cs="Times New Roman"/>
          <w:sz w:val="24"/>
          <w:szCs w:val="24"/>
        </w:rPr>
        <w:t xml:space="preserve">(Debrecen, Kishegyesi u. 36.). </w:t>
      </w:r>
    </w:p>
    <w:p w:rsidR="004650B3" w:rsidRPr="008852E5" w:rsidRDefault="004650B3" w:rsidP="002C3262">
      <w:pPr>
        <w:spacing w:before="240" w:after="12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Jelen vannak: az </w:t>
      </w:r>
      <w:r w:rsidRPr="008852E5">
        <w:rPr>
          <w:rFonts w:ascii="Georgia" w:hAnsi="Georgia" w:cs="Times New Roman"/>
          <w:b/>
          <w:sz w:val="24"/>
          <w:szCs w:val="24"/>
        </w:rPr>
        <w:t>elnökség tagjai</w:t>
      </w:r>
      <w:r w:rsidRPr="008852E5">
        <w:rPr>
          <w:rFonts w:ascii="Georgia" w:hAnsi="Georgia" w:cs="Times New Roman"/>
          <w:sz w:val="24"/>
          <w:szCs w:val="24"/>
        </w:rPr>
        <w:t xml:space="preserve"> és a meghívott az alábbiak sz</w:t>
      </w:r>
      <w:r w:rsidR="00F207E3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rint: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0"/>
        <w:gridCol w:w="2977"/>
      </w:tblGrid>
      <w:tr w:rsidR="004B7811" w:rsidRPr="008852E5" w:rsidTr="008852E5">
        <w:tc>
          <w:tcPr>
            <w:tcW w:w="2830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Muzslai Róbert elnök</w:t>
            </w:r>
          </w:p>
        </w:tc>
        <w:tc>
          <w:tcPr>
            <w:tcW w:w="2840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Gyöngyösi Géza főtitkár</w:t>
            </w:r>
          </w:p>
        </w:tc>
        <w:tc>
          <w:tcPr>
            <w:tcW w:w="2977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Borbély Imre alelnök</w:t>
            </w:r>
          </w:p>
        </w:tc>
      </w:tr>
      <w:tr w:rsidR="004B7811" w:rsidRPr="008852E5" w:rsidTr="008852E5">
        <w:tc>
          <w:tcPr>
            <w:tcW w:w="2830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Farkas Gyula alelnök</w:t>
            </w:r>
          </w:p>
        </w:tc>
        <w:tc>
          <w:tcPr>
            <w:tcW w:w="2840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Gégény Tamás alelnök</w:t>
            </w:r>
          </w:p>
        </w:tc>
        <w:tc>
          <w:tcPr>
            <w:tcW w:w="2977" w:type="dxa"/>
          </w:tcPr>
          <w:p w:rsidR="004B7811" w:rsidRPr="008852E5" w:rsidRDefault="000801C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Pusztai Péter</w:t>
            </w:r>
            <w:r w:rsidR="004B7811" w:rsidRPr="008852E5">
              <w:rPr>
                <w:rFonts w:ascii="Georgia" w:hAnsi="Georgia" w:cs="Times New Roman"/>
                <w:sz w:val="24"/>
                <w:szCs w:val="24"/>
              </w:rPr>
              <w:t xml:space="preserve"> alelnök</w:t>
            </w:r>
          </w:p>
        </w:tc>
      </w:tr>
      <w:tr w:rsidR="004B7811" w:rsidRPr="008852E5" w:rsidTr="008852E5">
        <w:tc>
          <w:tcPr>
            <w:tcW w:w="2830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Nagy István alelnök</w:t>
            </w:r>
          </w:p>
        </w:tc>
        <w:tc>
          <w:tcPr>
            <w:tcW w:w="2840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  <w:r w:rsidRPr="008852E5">
              <w:rPr>
                <w:rFonts w:ascii="Georgia" w:hAnsi="Georgia" w:cs="Times New Roman"/>
                <w:sz w:val="24"/>
                <w:szCs w:val="24"/>
              </w:rPr>
              <w:t>Pápai László alelnök</w:t>
            </w:r>
          </w:p>
        </w:tc>
        <w:tc>
          <w:tcPr>
            <w:tcW w:w="2977" w:type="dxa"/>
          </w:tcPr>
          <w:p w:rsidR="004B7811" w:rsidRPr="008852E5" w:rsidRDefault="004B7811" w:rsidP="00151C64">
            <w:pPr>
              <w:spacing w:before="120" w:after="60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F207E3" w:rsidRPr="008852E5" w:rsidRDefault="00F207E3" w:rsidP="00151C64">
      <w:pPr>
        <w:spacing w:before="120" w:after="60" w:line="240" w:lineRule="auto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Meghívott:</w:t>
      </w:r>
      <w:r w:rsidR="004B7811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>Tóth Bálint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 gazdasági ügyeket intéző</w:t>
      </w:r>
    </w:p>
    <w:p w:rsidR="00F207E3" w:rsidRPr="008852E5" w:rsidRDefault="00F207E3" w:rsidP="002C3262">
      <w:pPr>
        <w:spacing w:before="24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 köszönti a megjelenteket és 15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óra 40 percben megnyitja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ülést. Megállapítja, hogy 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sz w:val="24"/>
          <w:szCs w:val="24"/>
        </w:rPr>
        <w:t>ülés határozatképes.</w:t>
      </w:r>
    </w:p>
    <w:p w:rsidR="00783C22" w:rsidRPr="008852E5" w:rsidRDefault="00F207E3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</w:t>
      </w:r>
      <w:r w:rsidR="001E5180" w:rsidRPr="008852E5">
        <w:rPr>
          <w:rFonts w:ascii="Georgia" w:hAnsi="Georgia" w:cs="Times New Roman"/>
          <w:sz w:val="24"/>
          <w:szCs w:val="24"/>
        </w:rPr>
        <w:t xml:space="preserve">elnök az </w:t>
      </w:r>
      <w:r w:rsidR="00395E50" w:rsidRP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 jegyzőkönyvének </w:t>
      </w:r>
      <w:r w:rsidR="005566D9" w:rsidRPr="008852E5">
        <w:rPr>
          <w:rFonts w:ascii="Georgia" w:hAnsi="Georgia" w:cs="Times New Roman"/>
          <w:sz w:val="24"/>
          <w:szCs w:val="24"/>
        </w:rPr>
        <w:t>vezetésére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 </w:t>
      </w:r>
      <w:r w:rsidR="005566D9" w:rsidRPr="008852E5">
        <w:rPr>
          <w:rFonts w:ascii="Georgia" w:hAnsi="Georgia" w:cs="Times New Roman"/>
          <w:sz w:val="24"/>
          <w:szCs w:val="24"/>
        </w:rPr>
        <w:t xml:space="preserve">javasolja Tóth Bálintot, akit az elnökség egyhangúan elfogad. </w:t>
      </w:r>
    </w:p>
    <w:p w:rsidR="005566D9" w:rsidRPr="008852E5" w:rsidRDefault="005566D9" w:rsidP="008852E5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jegyzőkönyv hitelesítésére </w:t>
      </w:r>
      <w:r w:rsidR="00783C22" w:rsidRPr="008852E5">
        <w:rPr>
          <w:rFonts w:ascii="Georgia" w:hAnsi="Georgia" w:cs="Times New Roman"/>
          <w:sz w:val="24"/>
          <w:szCs w:val="24"/>
        </w:rPr>
        <w:t xml:space="preserve">az elnök </w:t>
      </w:r>
      <w:r w:rsidRPr="008852E5">
        <w:rPr>
          <w:rFonts w:ascii="Georgia" w:hAnsi="Georgia" w:cs="Times New Roman"/>
          <w:sz w:val="24"/>
          <w:szCs w:val="24"/>
        </w:rPr>
        <w:t>Borbély Imr</w:t>
      </w:r>
      <w:r w:rsidR="00DC64ED">
        <w:rPr>
          <w:rFonts w:ascii="Georgia" w:hAnsi="Georgia" w:cs="Times New Roman"/>
          <w:sz w:val="24"/>
          <w:szCs w:val="24"/>
        </w:rPr>
        <w:t xml:space="preserve">e alelnököt </w:t>
      </w:r>
      <w:r w:rsidRPr="008852E5">
        <w:rPr>
          <w:rFonts w:ascii="Georgia" w:hAnsi="Georgia" w:cs="Times New Roman"/>
          <w:sz w:val="24"/>
          <w:szCs w:val="24"/>
        </w:rPr>
        <w:t xml:space="preserve">javasolja, amit az </w:t>
      </w:r>
      <w:r w:rsidR="00E9763F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lnökség egyhangúan elfogad</w:t>
      </w:r>
    </w:p>
    <w:p w:rsidR="005566D9" w:rsidRPr="008852E5" w:rsidRDefault="005566D9" w:rsidP="00132851">
      <w:pPr>
        <w:spacing w:before="360" w:after="120" w:line="240" w:lineRule="auto"/>
        <w:ind w:left="284"/>
        <w:jc w:val="both"/>
        <w:rPr>
          <w:rFonts w:ascii="Georgia" w:hAnsi="Georgia" w:cs="Times New Roman"/>
          <w:b/>
          <w:sz w:val="24"/>
          <w:szCs w:val="24"/>
        </w:rPr>
      </w:pPr>
      <w:r w:rsidRPr="008852E5">
        <w:rPr>
          <w:rFonts w:ascii="Georgia" w:hAnsi="Georgia" w:cs="Times New Roman"/>
          <w:b/>
          <w:sz w:val="24"/>
          <w:szCs w:val="24"/>
        </w:rPr>
        <w:t>1/201</w:t>
      </w:r>
      <w:r w:rsidR="000801C1">
        <w:rPr>
          <w:rFonts w:ascii="Georgia" w:hAnsi="Georgia" w:cs="Times New Roman"/>
          <w:b/>
          <w:sz w:val="24"/>
          <w:szCs w:val="24"/>
        </w:rPr>
        <w:t>9</w:t>
      </w:r>
      <w:r w:rsidRPr="008852E5">
        <w:rPr>
          <w:rFonts w:ascii="Georgia" w:hAnsi="Georgia" w:cs="Times New Roman"/>
          <w:b/>
          <w:sz w:val="24"/>
          <w:szCs w:val="24"/>
        </w:rPr>
        <w:t>.</w:t>
      </w:r>
      <w:r w:rsidR="000801C1">
        <w:rPr>
          <w:rFonts w:ascii="Georgia" w:hAnsi="Georgia" w:cs="Times New Roman"/>
          <w:b/>
          <w:sz w:val="24"/>
          <w:szCs w:val="24"/>
        </w:rPr>
        <w:t>01</w:t>
      </w:r>
      <w:r w:rsidRPr="008852E5">
        <w:rPr>
          <w:rFonts w:ascii="Georgia" w:hAnsi="Georgia" w:cs="Times New Roman"/>
          <w:b/>
          <w:sz w:val="24"/>
          <w:szCs w:val="24"/>
        </w:rPr>
        <w:t>.1</w:t>
      </w:r>
      <w:r w:rsidR="000801C1">
        <w:rPr>
          <w:rFonts w:ascii="Georgia" w:hAnsi="Georgia" w:cs="Times New Roman"/>
          <w:b/>
          <w:sz w:val="24"/>
          <w:szCs w:val="24"/>
        </w:rPr>
        <w:t>1</w:t>
      </w:r>
      <w:r w:rsidRPr="008852E5">
        <w:rPr>
          <w:rFonts w:ascii="Georgia" w:hAnsi="Georgia" w:cs="Times New Roman"/>
          <w:b/>
          <w:sz w:val="24"/>
          <w:szCs w:val="24"/>
        </w:rPr>
        <w:t xml:space="preserve"> számú </w:t>
      </w:r>
      <w:r w:rsidR="007A6C0F" w:rsidRPr="008852E5">
        <w:rPr>
          <w:rFonts w:ascii="Georgia" w:hAnsi="Georgia" w:cs="Times New Roman"/>
          <w:b/>
          <w:sz w:val="24"/>
          <w:szCs w:val="24"/>
        </w:rPr>
        <w:t xml:space="preserve">Elnökségi </w:t>
      </w:r>
      <w:r w:rsidRPr="008852E5">
        <w:rPr>
          <w:rFonts w:ascii="Georgia" w:hAnsi="Georgia" w:cs="Times New Roman"/>
          <w:b/>
          <w:sz w:val="24"/>
          <w:szCs w:val="24"/>
        </w:rPr>
        <w:t>határozat</w:t>
      </w:r>
    </w:p>
    <w:p w:rsidR="005566D9" w:rsidRPr="008852E5" w:rsidRDefault="005566D9" w:rsidP="00132851">
      <w:pPr>
        <w:spacing w:before="120" w:after="12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Az elnökség egyhangú szavazata alapján az ülés jegyzőkönyvvének vezetésével Tóth Bálintot, a jegyzőkönyv hitelesítésével Borbély Imre alelnököt bízta meg.</w:t>
      </w:r>
    </w:p>
    <w:p w:rsidR="00DC64ED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Az elnök jelezte, hogy az </w:t>
      </w:r>
      <w:r w:rsidR="008852E5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 xml:space="preserve">lnökségi ülés napirendi pontjait elektronikus levélben eljuttatta az elnökségi tagoknak. Megkérdezi, hogy van-e további napirendi javaslat. </w:t>
      </w:r>
      <w:r w:rsidR="00375416" w:rsidRPr="008852E5">
        <w:rPr>
          <w:rFonts w:ascii="Georgia" w:hAnsi="Georgia" w:cs="Times New Roman"/>
          <w:sz w:val="24"/>
          <w:szCs w:val="24"/>
        </w:rPr>
        <w:t>Módosító vagy ú</w:t>
      </w:r>
      <w:r w:rsidRPr="008852E5">
        <w:rPr>
          <w:rFonts w:ascii="Georgia" w:hAnsi="Georgia" w:cs="Times New Roman"/>
          <w:sz w:val="24"/>
          <w:szCs w:val="24"/>
        </w:rPr>
        <w:t xml:space="preserve">j napirendi javaslat nem merült fel. </w:t>
      </w:r>
    </w:p>
    <w:p w:rsidR="005566D9" w:rsidRPr="008852E5" w:rsidRDefault="005566D9" w:rsidP="001E15F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 xml:space="preserve">A részvevők részére megküldött napirendi pontokat </w:t>
      </w:r>
      <w:r w:rsidR="00151C64">
        <w:rPr>
          <w:rFonts w:ascii="Georgia" w:hAnsi="Georgia" w:cs="Times New Roman"/>
          <w:sz w:val="24"/>
          <w:szCs w:val="24"/>
        </w:rPr>
        <w:t>E</w:t>
      </w:r>
      <w:r w:rsidRPr="008852E5">
        <w:rPr>
          <w:rFonts w:ascii="Georgia" w:hAnsi="Georgia" w:cs="Times New Roman"/>
          <w:sz w:val="24"/>
          <w:szCs w:val="24"/>
        </w:rPr>
        <w:t>lnökség egyhangúan elfogadta.</w:t>
      </w:r>
    </w:p>
    <w:p w:rsidR="005566D9" w:rsidRPr="00E41CDC" w:rsidRDefault="005566D9" w:rsidP="00151C64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E41CDC">
        <w:rPr>
          <w:rFonts w:ascii="Georgia" w:hAnsi="Georgia" w:cs="Times New Roman"/>
          <w:b/>
          <w:i/>
          <w:sz w:val="24"/>
          <w:szCs w:val="24"/>
        </w:rPr>
        <w:t>2/201</w:t>
      </w:r>
      <w:r w:rsidR="009871F7" w:rsidRPr="00E41CDC">
        <w:rPr>
          <w:rFonts w:ascii="Georgia" w:hAnsi="Georgia" w:cs="Times New Roman"/>
          <w:b/>
          <w:i/>
          <w:sz w:val="24"/>
          <w:szCs w:val="24"/>
        </w:rPr>
        <w:t>9</w:t>
      </w:r>
      <w:r w:rsidRPr="00E41CDC">
        <w:rPr>
          <w:rFonts w:ascii="Georgia" w:hAnsi="Georgia" w:cs="Times New Roman"/>
          <w:b/>
          <w:i/>
          <w:sz w:val="24"/>
          <w:szCs w:val="24"/>
        </w:rPr>
        <w:t>.</w:t>
      </w:r>
      <w:r w:rsidR="009871F7" w:rsidRPr="00E41CDC">
        <w:rPr>
          <w:rFonts w:ascii="Georgia" w:hAnsi="Georgia" w:cs="Times New Roman"/>
          <w:b/>
          <w:i/>
          <w:sz w:val="24"/>
          <w:szCs w:val="24"/>
        </w:rPr>
        <w:t xml:space="preserve"> 01</w:t>
      </w:r>
      <w:r w:rsidRPr="00E41CDC">
        <w:rPr>
          <w:rFonts w:ascii="Georgia" w:hAnsi="Georgia" w:cs="Times New Roman"/>
          <w:b/>
          <w:i/>
          <w:sz w:val="24"/>
          <w:szCs w:val="24"/>
        </w:rPr>
        <w:t>.1</w:t>
      </w:r>
      <w:r w:rsidR="009871F7" w:rsidRPr="00E41CDC">
        <w:rPr>
          <w:rFonts w:ascii="Georgia" w:hAnsi="Georgia" w:cs="Times New Roman"/>
          <w:b/>
          <w:i/>
          <w:sz w:val="24"/>
          <w:szCs w:val="24"/>
        </w:rPr>
        <w:t>1</w:t>
      </w:r>
      <w:r w:rsidRPr="00E41CDC">
        <w:rPr>
          <w:rFonts w:ascii="Georgia" w:hAnsi="Georgia" w:cs="Times New Roman"/>
          <w:b/>
          <w:i/>
          <w:sz w:val="24"/>
          <w:szCs w:val="24"/>
        </w:rPr>
        <w:t xml:space="preserve"> számú </w:t>
      </w:r>
      <w:r w:rsidR="007A6C0F" w:rsidRPr="00E41CDC">
        <w:rPr>
          <w:rFonts w:ascii="Georgia" w:hAnsi="Georgia" w:cs="Times New Roman"/>
          <w:b/>
          <w:i/>
          <w:sz w:val="24"/>
          <w:szCs w:val="24"/>
        </w:rPr>
        <w:t xml:space="preserve">Elnökségi </w:t>
      </w:r>
      <w:r w:rsidRPr="00E41CDC">
        <w:rPr>
          <w:rFonts w:ascii="Georgia" w:hAnsi="Georgia" w:cs="Times New Roman"/>
          <w:b/>
          <w:i/>
          <w:sz w:val="24"/>
          <w:szCs w:val="24"/>
        </w:rPr>
        <w:t>határozat</w:t>
      </w:r>
    </w:p>
    <w:p w:rsidR="005566D9" w:rsidRPr="00E41CDC" w:rsidRDefault="005566D9" w:rsidP="00E41CDC">
      <w:pPr>
        <w:spacing w:before="120" w:after="6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E41CDC">
        <w:rPr>
          <w:rFonts w:ascii="Georgia" w:hAnsi="Georgia" w:cs="Times New Roman"/>
          <w:i/>
          <w:sz w:val="24"/>
          <w:szCs w:val="24"/>
        </w:rPr>
        <w:t xml:space="preserve">Az </w:t>
      </w:r>
      <w:r w:rsidR="00781730" w:rsidRPr="00E41CDC">
        <w:rPr>
          <w:rFonts w:ascii="Georgia" w:hAnsi="Georgia" w:cs="Times New Roman"/>
          <w:i/>
          <w:sz w:val="24"/>
          <w:szCs w:val="24"/>
        </w:rPr>
        <w:t>E</w:t>
      </w:r>
      <w:r w:rsidRPr="00E41CDC">
        <w:rPr>
          <w:rFonts w:ascii="Georgia" w:hAnsi="Georgia" w:cs="Times New Roman"/>
          <w:i/>
          <w:sz w:val="24"/>
          <w:szCs w:val="24"/>
        </w:rPr>
        <w:t xml:space="preserve">lnökség a meghívóban </w:t>
      </w:r>
      <w:r w:rsidR="00E41CDC">
        <w:rPr>
          <w:rFonts w:ascii="Georgia" w:hAnsi="Georgia" w:cs="Times New Roman"/>
          <w:i/>
          <w:sz w:val="24"/>
          <w:szCs w:val="24"/>
        </w:rPr>
        <w:t>szereplő</w:t>
      </w:r>
      <w:r w:rsidRPr="00E41CDC">
        <w:rPr>
          <w:rFonts w:ascii="Georgia" w:hAnsi="Georgia" w:cs="Times New Roman"/>
          <w:i/>
          <w:sz w:val="24"/>
          <w:szCs w:val="24"/>
        </w:rPr>
        <w:t xml:space="preserve"> napirendi pontokat tárgyalja</w:t>
      </w:r>
      <w:r w:rsidR="00375416" w:rsidRPr="00E41CDC">
        <w:rPr>
          <w:rFonts w:ascii="Georgia" w:hAnsi="Georgia" w:cs="Times New Roman"/>
          <w:i/>
          <w:sz w:val="24"/>
          <w:szCs w:val="24"/>
        </w:rPr>
        <w:t>.</w:t>
      </w:r>
      <w:r w:rsidRPr="00E41CDC">
        <w:rPr>
          <w:rFonts w:ascii="Georgia" w:hAnsi="Georgia" w:cs="Times New Roman"/>
          <w:i/>
          <w:sz w:val="24"/>
          <w:szCs w:val="24"/>
        </w:rPr>
        <w:t xml:space="preserve"> </w:t>
      </w:r>
    </w:p>
    <w:p w:rsidR="000801C1" w:rsidRPr="00E41CDC" w:rsidRDefault="000801C1" w:rsidP="00E41CDC">
      <w:pPr>
        <w:pStyle w:val="Listaszerbekezds"/>
        <w:numPr>
          <w:ilvl w:val="0"/>
          <w:numId w:val="2"/>
        </w:numPr>
        <w:spacing w:before="360" w:after="120" w:line="240" w:lineRule="auto"/>
        <w:ind w:left="0" w:firstLine="0"/>
        <w:rPr>
          <w:rFonts w:ascii="Georgia" w:hAnsi="Georgia" w:cs="Times New Roman"/>
          <w:b/>
          <w:sz w:val="24"/>
          <w:szCs w:val="24"/>
        </w:rPr>
      </w:pPr>
      <w:r w:rsidRPr="00E41CDC">
        <w:rPr>
          <w:rFonts w:ascii="Georgia" w:hAnsi="Georgia" w:cs="Times New Roman"/>
          <w:b/>
          <w:sz w:val="24"/>
          <w:szCs w:val="24"/>
        </w:rPr>
        <w:t>Tájékoztató a korábbi elnökségi ülés óta eltelt időszak eseményeiről</w:t>
      </w:r>
    </w:p>
    <w:p w:rsidR="00151C64" w:rsidRDefault="00151C64" w:rsidP="0022007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Az elnök elmondja, hogy a</w:t>
      </w:r>
      <w:r w:rsidR="00DC64ED">
        <w:rPr>
          <w:rFonts w:ascii="Georgia" w:hAnsi="Georgia" w:cs="Times New Roman"/>
          <w:sz w:val="24"/>
          <w:szCs w:val="24"/>
        </w:rPr>
        <w:t>z előző elnökségi óta folyamatban van a 2018. évi tevékenységről az összegzés, a beszámoló összeállítása.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DC64ED" w:rsidRDefault="00DC64ED" w:rsidP="0022007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 xml:space="preserve">A Szerencsejáték Nonprofit </w:t>
      </w:r>
      <w:proofErr w:type="spellStart"/>
      <w:r>
        <w:rPr>
          <w:rFonts w:ascii="Georgia" w:hAnsi="Georgia" w:cs="Times New Roman"/>
          <w:sz w:val="24"/>
          <w:szCs w:val="24"/>
        </w:rPr>
        <w:t>Kft</w:t>
      </w:r>
      <w:r w:rsidR="00B244D3">
        <w:rPr>
          <w:rFonts w:ascii="Georgia" w:hAnsi="Georgia" w:cs="Times New Roman"/>
          <w:sz w:val="24"/>
          <w:szCs w:val="24"/>
        </w:rPr>
        <w:t>.</w:t>
      </w:r>
      <w:r>
        <w:rPr>
          <w:rFonts w:ascii="Georgia" w:hAnsi="Georgia" w:cs="Times New Roman"/>
          <w:sz w:val="24"/>
          <w:szCs w:val="24"/>
        </w:rPr>
        <w:t>-től</w:t>
      </w:r>
      <w:proofErr w:type="spellEnd"/>
      <w:r>
        <w:rPr>
          <w:rFonts w:ascii="Georgia" w:hAnsi="Georgia" w:cs="Times New Roman"/>
          <w:sz w:val="24"/>
          <w:szCs w:val="24"/>
        </w:rPr>
        <w:t xml:space="preserve"> kapott </w:t>
      </w:r>
      <w:r w:rsidR="00151C64">
        <w:rPr>
          <w:rFonts w:ascii="Georgia" w:hAnsi="Georgia" w:cs="Times New Roman"/>
          <w:sz w:val="24"/>
          <w:szCs w:val="24"/>
        </w:rPr>
        <w:t xml:space="preserve">1,0 millió Ft </w:t>
      </w:r>
      <w:r>
        <w:rPr>
          <w:rFonts w:ascii="Georgia" w:hAnsi="Georgia" w:cs="Times New Roman"/>
          <w:sz w:val="24"/>
          <w:szCs w:val="24"/>
        </w:rPr>
        <w:t xml:space="preserve">adomány felhasználásáról a beszámolót, a pénzügyi dokumentumot a </w:t>
      </w:r>
      <w:r w:rsidR="00151C64">
        <w:rPr>
          <w:rFonts w:ascii="Georgia" w:hAnsi="Georgia" w:cs="Times New Roman"/>
          <w:sz w:val="24"/>
          <w:szCs w:val="24"/>
        </w:rPr>
        <w:t>Támogatási s</w:t>
      </w:r>
      <w:r>
        <w:rPr>
          <w:rFonts w:ascii="Georgia" w:hAnsi="Georgia" w:cs="Times New Roman"/>
          <w:sz w:val="24"/>
          <w:szCs w:val="24"/>
        </w:rPr>
        <w:t>zerződésben meghatározott határidőre megküldtük az adományozó részére. Mint ismert – figyelemmel arra, hogy folyamatosan tájékoztatva volt az elnökség tagjai – a támogatásból a versenyek lebonyolításához használandó program fejlesztéséhez vásárolt számítógépes, az A+ és A kategóriás versenybírók részére a versenyek vezetéséhez, az egységes megjelenés érdekében</w:t>
      </w:r>
      <w:r w:rsidR="00151C64">
        <w:rPr>
          <w:rFonts w:ascii="Georgia" w:hAnsi="Georgia" w:cs="Times New Roman"/>
          <w:sz w:val="24"/>
          <w:szCs w:val="24"/>
        </w:rPr>
        <w:t xml:space="preserve"> a Szövetség emblémájával ellátott </w:t>
      </w:r>
      <w:r>
        <w:rPr>
          <w:rFonts w:ascii="Georgia" w:hAnsi="Georgia" w:cs="Times New Roman"/>
          <w:sz w:val="24"/>
          <w:szCs w:val="24"/>
        </w:rPr>
        <w:t>mellényt, a rendezvények bonyolításához hordozható hangosító berendezést, a társasági ulti döntővel összefüggésben nagyméretű molinó beszerzésére került</w:t>
      </w:r>
      <w:r w:rsidR="00151C6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sor. </w:t>
      </w:r>
    </w:p>
    <w:p w:rsidR="00E02EAD" w:rsidRDefault="00DC64ED" w:rsidP="0022007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Az elnök tájékoztatta az elnökség tagjait, hogy a sportulti </w:t>
      </w:r>
      <w:r w:rsidR="00220071">
        <w:rPr>
          <w:rFonts w:ascii="Georgia" w:hAnsi="Georgia" w:cs="Times New Roman"/>
          <w:sz w:val="24"/>
          <w:szCs w:val="24"/>
        </w:rPr>
        <w:t xml:space="preserve">szakmai területért felelős alelnök, Mészáros Károly – családi és egészségügyi okokra hivatkozva – jelezte, hogy a továbbiakban nem kíván </w:t>
      </w:r>
      <w:r w:rsidR="00151C64">
        <w:rPr>
          <w:rFonts w:ascii="Georgia" w:hAnsi="Georgia" w:cs="Times New Roman"/>
          <w:sz w:val="24"/>
          <w:szCs w:val="24"/>
        </w:rPr>
        <w:t>alelnökként</w:t>
      </w:r>
      <w:r w:rsidR="00220071">
        <w:rPr>
          <w:rFonts w:ascii="Georgia" w:hAnsi="Georgia" w:cs="Times New Roman"/>
          <w:sz w:val="24"/>
          <w:szCs w:val="24"/>
        </w:rPr>
        <w:t xml:space="preserve"> tevékenykedni. </w:t>
      </w:r>
      <w:r w:rsidR="00E02EAD">
        <w:rPr>
          <w:rFonts w:ascii="Georgia" w:hAnsi="Georgia" w:cs="Times New Roman"/>
          <w:sz w:val="24"/>
          <w:szCs w:val="24"/>
        </w:rPr>
        <w:t>Az elnök a többszöri egyeztetés ellenére nem tudja, hogy meggyőzte</w:t>
      </w:r>
      <w:r w:rsidR="00151C64">
        <w:rPr>
          <w:rFonts w:ascii="Georgia" w:hAnsi="Georgia" w:cs="Times New Roman"/>
          <w:sz w:val="24"/>
          <w:szCs w:val="24"/>
        </w:rPr>
        <w:t>-</w:t>
      </w:r>
      <w:r w:rsidR="00E02EAD">
        <w:rPr>
          <w:rFonts w:ascii="Georgia" w:hAnsi="Georgia" w:cs="Times New Roman"/>
          <w:sz w:val="24"/>
          <w:szCs w:val="24"/>
        </w:rPr>
        <w:t xml:space="preserve">e maradásról. </w:t>
      </w:r>
    </w:p>
    <w:p w:rsidR="00220071" w:rsidRDefault="00E02EAD" w:rsidP="00220071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Ha érkezik javaslat, azt az Elnökség megvizsgálja, hogy kinek lehet </w:t>
      </w:r>
      <w:r w:rsidR="00151C64">
        <w:rPr>
          <w:rFonts w:ascii="Georgia" w:hAnsi="Georgia" w:cs="Times New Roman"/>
          <w:sz w:val="24"/>
          <w:szCs w:val="24"/>
        </w:rPr>
        <w:t>a sportulti felelősi</w:t>
      </w:r>
      <w:r>
        <w:rPr>
          <w:rFonts w:ascii="Georgia" w:hAnsi="Georgia" w:cs="Times New Roman"/>
          <w:sz w:val="24"/>
          <w:szCs w:val="24"/>
        </w:rPr>
        <w:t xml:space="preserve"> feladatot delegálni. A Szövetség </w:t>
      </w:r>
      <w:r w:rsidR="00151C64">
        <w:rPr>
          <w:rFonts w:ascii="Georgia" w:hAnsi="Georgia" w:cs="Times New Roman"/>
          <w:sz w:val="24"/>
          <w:szCs w:val="24"/>
        </w:rPr>
        <w:t xml:space="preserve">korábban is, de főként 2018-ban </w:t>
      </w:r>
      <w:r>
        <w:rPr>
          <w:rFonts w:ascii="Georgia" w:hAnsi="Georgia" w:cs="Times New Roman"/>
          <w:sz w:val="24"/>
          <w:szCs w:val="24"/>
        </w:rPr>
        <w:t xml:space="preserve">kiemelten támogatta a sportulti versenyágat. </w:t>
      </w:r>
      <w:r w:rsidR="00220071">
        <w:rPr>
          <w:rFonts w:ascii="Georgia" w:hAnsi="Georgia" w:cs="Times New Roman"/>
          <w:sz w:val="24"/>
          <w:szCs w:val="24"/>
        </w:rPr>
        <w:t xml:space="preserve">A sportulti szakágazat kiemelt támogatása miatt javasolt lenne, hogy legyen szakfelelős – </w:t>
      </w:r>
      <w:r w:rsidR="00151C64">
        <w:rPr>
          <w:rFonts w:ascii="Georgia" w:hAnsi="Georgia" w:cs="Times New Roman"/>
          <w:sz w:val="24"/>
          <w:szCs w:val="24"/>
        </w:rPr>
        <w:t xml:space="preserve">az elnök </w:t>
      </w:r>
      <w:r w:rsidR="00220071">
        <w:rPr>
          <w:rFonts w:ascii="Georgia" w:hAnsi="Georgia" w:cs="Times New Roman"/>
          <w:sz w:val="24"/>
          <w:szCs w:val="24"/>
        </w:rPr>
        <w:t xml:space="preserve">véleménye szerint – Dienes János a Kisvárdai Klub tagját alkalmasnak tartja erre, ugyan akkor meg kell vizsgálni, hogy a Szövetség szabályai, mint mondanak, kötelezettség-e </w:t>
      </w:r>
      <w:r w:rsidR="00151C64">
        <w:rPr>
          <w:rFonts w:ascii="Georgia" w:hAnsi="Georgia" w:cs="Times New Roman"/>
          <w:sz w:val="24"/>
          <w:szCs w:val="24"/>
        </w:rPr>
        <w:t xml:space="preserve">az </w:t>
      </w:r>
      <w:r w:rsidR="00220071">
        <w:rPr>
          <w:rFonts w:ascii="Georgia" w:hAnsi="Georgia" w:cs="Times New Roman"/>
          <w:sz w:val="24"/>
          <w:szCs w:val="24"/>
        </w:rPr>
        <w:t>új alelnök választása.</w:t>
      </w:r>
    </w:p>
    <w:p w:rsidR="00220071" w:rsidRDefault="00220071" w:rsidP="000801C1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 közgyűlés előkészítése keretében megfogalmazta, hogy: </w:t>
      </w:r>
    </w:p>
    <w:p w:rsidR="00E02EAD" w:rsidRPr="006F1616" w:rsidRDefault="00220071" w:rsidP="001A2D50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6F1616">
        <w:rPr>
          <w:rFonts w:ascii="Georgia" w:hAnsi="Georgia" w:cs="Times New Roman"/>
          <w:sz w:val="24"/>
          <w:szCs w:val="24"/>
        </w:rPr>
        <w:t>A közgyűlési és az elnökségi feladatok egyértelmű szétválasztás</w:t>
      </w:r>
      <w:r w:rsidR="006D53AE">
        <w:rPr>
          <w:rFonts w:ascii="Georgia" w:hAnsi="Georgia" w:cs="Times New Roman"/>
          <w:sz w:val="24"/>
          <w:szCs w:val="24"/>
        </w:rPr>
        <w:t>ára kell törekedni</w:t>
      </w:r>
      <w:r w:rsidRPr="006F1616">
        <w:rPr>
          <w:rFonts w:ascii="Georgia" w:hAnsi="Georgia" w:cs="Times New Roman"/>
          <w:sz w:val="24"/>
          <w:szCs w:val="24"/>
        </w:rPr>
        <w:t>. A Közgyűlés döntsön</w:t>
      </w:r>
      <w:r w:rsidR="006D53AE">
        <w:rPr>
          <w:rFonts w:ascii="Georgia" w:hAnsi="Georgia" w:cs="Times New Roman"/>
          <w:sz w:val="24"/>
          <w:szCs w:val="24"/>
        </w:rPr>
        <w:t xml:space="preserve"> a stratégiai és az éves feladatokról, </w:t>
      </w:r>
      <w:r w:rsidRPr="006F1616">
        <w:rPr>
          <w:rFonts w:ascii="Georgia" w:hAnsi="Georgia" w:cs="Times New Roman"/>
          <w:sz w:val="24"/>
          <w:szCs w:val="24"/>
        </w:rPr>
        <w:t>az elnökség szervezze, irányítsa a végrehajtást, döntsön az operatív kérdésekben.</w:t>
      </w:r>
      <w:r w:rsidR="006F1616" w:rsidRPr="006F1616">
        <w:rPr>
          <w:rFonts w:ascii="Georgia" w:hAnsi="Georgia" w:cs="Times New Roman"/>
          <w:sz w:val="24"/>
          <w:szCs w:val="24"/>
        </w:rPr>
        <w:t xml:space="preserve"> </w:t>
      </w:r>
      <w:r w:rsidR="00E02EAD" w:rsidRPr="006F1616">
        <w:rPr>
          <w:rFonts w:ascii="Georgia" w:hAnsi="Georgia" w:cs="Times New Roman"/>
          <w:sz w:val="24"/>
          <w:szCs w:val="24"/>
        </w:rPr>
        <w:t>Az elnökség</w:t>
      </w:r>
      <w:r w:rsidR="006F1616">
        <w:rPr>
          <w:rFonts w:ascii="Georgia" w:hAnsi="Georgia" w:cs="Times New Roman"/>
          <w:sz w:val="24"/>
          <w:szCs w:val="24"/>
        </w:rPr>
        <w:t>i</w:t>
      </w:r>
      <w:r w:rsidR="00E02EAD" w:rsidRPr="006F1616">
        <w:rPr>
          <w:rFonts w:ascii="Georgia" w:hAnsi="Georgia" w:cs="Times New Roman"/>
          <w:sz w:val="24"/>
          <w:szCs w:val="24"/>
        </w:rPr>
        <w:t xml:space="preserve"> a feladatok végrehajtásának operatív irányítása, első sorban a főtitkári</w:t>
      </w:r>
      <w:r w:rsidR="006F1616" w:rsidRPr="006F1616">
        <w:rPr>
          <w:rFonts w:ascii="Georgia" w:hAnsi="Georgia" w:cs="Times New Roman"/>
          <w:sz w:val="24"/>
          <w:szCs w:val="24"/>
        </w:rPr>
        <w:t xml:space="preserve"> feladat. </w:t>
      </w:r>
    </w:p>
    <w:p w:rsidR="00DC64ED" w:rsidRDefault="00220071" w:rsidP="00853693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E02EAD">
        <w:rPr>
          <w:rFonts w:ascii="Georgia" w:hAnsi="Georgia" w:cs="Times New Roman"/>
          <w:sz w:val="24"/>
          <w:szCs w:val="24"/>
        </w:rPr>
        <w:t xml:space="preserve">2018. év próba év volt a Szövetség és Magyar Ultisok Országos Egyesület versenyrendszerének </w:t>
      </w:r>
      <w:r w:rsidR="006D53AE">
        <w:rPr>
          <w:rFonts w:ascii="Georgia" w:hAnsi="Georgia" w:cs="Times New Roman"/>
          <w:sz w:val="24"/>
          <w:szCs w:val="24"/>
        </w:rPr>
        <w:t xml:space="preserve">teljeskörű </w:t>
      </w:r>
      <w:r w:rsidRPr="00E02EAD">
        <w:rPr>
          <w:rFonts w:ascii="Georgia" w:hAnsi="Georgia" w:cs="Times New Roman"/>
          <w:sz w:val="24"/>
          <w:szCs w:val="24"/>
        </w:rPr>
        <w:t>integrációjában</w:t>
      </w:r>
      <w:r w:rsidR="006D53AE">
        <w:rPr>
          <w:rFonts w:ascii="Georgia" w:hAnsi="Georgia" w:cs="Times New Roman"/>
          <w:sz w:val="24"/>
          <w:szCs w:val="24"/>
        </w:rPr>
        <w:t xml:space="preserve"> a kedvező és előremutató folyamatok mellett</w:t>
      </w:r>
      <w:r w:rsidRPr="00E02EAD">
        <w:rPr>
          <w:rFonts w:ascii="Georgia" w:hAnsi="Georgia" w:cs="Times New Roman"/>
          <w:sz w:val="24"/>
          <w:szCs w:val="24"/>
        </w:rPr>
        <w:t xml:space="preserve">, </w:t>
      </w:r>
      <w:r w:rsidR="0033398F">
        <w:rPr>
          <w:rFonts w:ascii="Georgia" w:hAnsi="Georgia" w:cs="Times New Roman"/>
          <w:sz w:val="24"/>
          <w:szCs w:val="24"/>
        </w:rPr>
        <w:t xml:space="preserve">volt, </w:t>
      </w:r>
      <w:r w:rsidRPr="00E02EAD">
        <w:rPr>
          <w:rFonts w:ascii="Georgia" w:hAnsi="Georgia" w:cs="Times New Roman"/>
          <w:sz w:val="24"/>
          <w:szCs w:val="24"/>
        </w:rPr>
        <w:t>amely hagyott néni nyomot</w:t>
      </w:r>
      <w:r w:rsidR="00E02EAD" w:rsidRPr="00E02EAD">
        <w:rPr>
          <w:rFonts w:ascii="Georgia" w:hAnsi="Georgia" w:cs="Times New Roman"/>
          <w:sz w:val="24"/>
          <w:szCs w:val="24"/>
        </w:rPr>
        <w:t xml:space="preserve"> (pl. a csapatverseny levezetése</w:t>
      </w:r>
      <w:r w:rsidR="006F1616">
        <w:rPr>
          <w:rFonts w:ascii="Georgia" w:hAnsi="Georgia" w:cs="Times New Roman"/>
          <w:sz w:val="24"/>
          <w:szCs w:val="24"/>
        </w:rPr>
        <w:t>), ebből tanulni kell. Több próba év nem lesz</w:t>
      </w:r>
      <w:r w:rsidR="0033398F">
        <w:rPr>
          <w:rFonts w:ascii="Georgia" w:hAnsi="Georgia" w:cs="Times New Roman"/>
          <w:sz w:val="24"/>
          <w:szCs w:val="24"/>
        </w:rPr>
        <w:t>, nem lehet</w:t>
      </w:r>
      <w:r w:rsidR="00E02EAD" w:rsidRPr="00E02EAD">
        <w:rPr>
          <w:rFonts w:ascii="Georgia" w:hAnsi="Georgia" w:cs="Times New Roman"/>
          <w:sz w:val="24"/>
          <w:szCs w:val="24"/>
        </w:rPr>
        <w:t xml:space="preserve">. </w:t>
      </w:r>
    </w:p>
    <w:p w:rsidR="006F1616" w:rsidRPr="0033398F" w:rsidRDefault="006F1616" w:rsidP="005817D6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33398F">
        <w:rPr>
          <w:rFonts w:ascii="Georgia" w:hAnsi="Georgia" w:cs="Times New Roman"/>
          <w:sz w:val="24"/>
          <w:szCs w:val="24"/>
        </w:rPr>
        <w:t>A Szövetség végrehajtja a szagágazatok (társasági, sportulti, csapatverseny) döntőjének szervezés</w:t>
      </w:r>
      <w:r w:rsidR="0033398F" w:rsidRPr="0033398F">
        <w:rPr>
          <w:rFonts w:ascii="Georgia" w:hAnsi="Georgia" w:cs="Times New Roman"/>
          <w:sz w:val="24"/>
          <w:szCs w:val="24"/>
        </w:rPr>
        <w:t>ét</w:t>
      </w:r>
      <w:r w:rsidRPr="0033398F">
        <w:rPr>
          <w:rFonts w:ascii="Georgia" w:hAnsi="Georgia" w:cs="Times New Roman"/>
          <w:sz w:val="24"/>
          <w:szCs w:val="24"/>
        </w:rPr>
        <w:t>, lebonyolítás</w:t>
      </w:r>
      <w:r w:rsidR="0033398F" w:rsidRPr="0033398F">
        <w:rPr>
          <w:rFonts w:ascii="Georgia" w:hAnsi="Georgia" w:cs="Times New Roman"/>
          <w:sz w:val="24"/>
          <w:szCs w:val="24"/>
        </w:rPr>
        <w:t>át</w:t>
      </w:r>
      <w:r w:rsidRPr="0033398F">
        <w:rPr>
          <w:rFonts w:ascii="Georgia" w:hAnsi="Georgia" w:cs="Times New Roman"/>
          <w:sz w:val="24"/>
          <w:szCs w:val="24"/>
        </w:rPr>
        <w:t xml:space="preserve">. </w:t>
      </w:r>
      <w:r w:rsidR="0033398F" w:rsidRPr="0033398F">
        <w:rPr>
          <w:rFonts w:ascii="Georgia" w:hAnsi="Georgia" w:cs="Times New Roman"/>
          <w:sz w:val="24"/>
          <w:szCs w:val="24"/>
        </w:rPr>
        <w:t xml:space="preserve"> </w:t>
      </w:r>
      <w:r w:rsidRPr="0033398F">
        <w:rPr>
          <w:rFonts w:ascii="Georgia" w:hAnsi="Georgia" w:cs="Times New Roman"/>
          <w:sz w:val="24"/>
          <w:szCs w:val="24"/>
        </w:rPr>
        <w:t xml:space="preserve">A tagegyesületek a helyi versenyeket szervezzék és vezessék, de hajtsák végre a Szövetség versenyrendszeréből adódó </w:t>
      </w:r>
      <w:r w:rsidR="0033398F">
        <w:rPr>
          <w:rFonts w:ascii="Georgia" w:hAnsi="Georgia" w:cs="Times New Roman"/>
          <w:sz w:val="24"/>
          <w:szCs w:val="24"/>
        </w:rPr>
        <w:t xml:space="preserve">rájuk testált, hatáskörükbe tartozó </w:t>
      </w:r>
      <w:r w:rsidRPr="0033398F">
        <w:rPr>
          <w:rFonts w:ascii="Georgia" w:hAnsi="Georgia" w:cs="Times New Roman"/>
          <w:sz w:val="24"/>
          <w:szCs w:val="24"/>
        </w:rPr>
        <w:t>feladatokat.</w:t>
      </w:r>
      <w:r w:rsidR="0033398F">
        <w:rPr>
          <w:rFonts w:ascii="Georgia" w:hAnsi="Georgia" w:cs="Times New Roman"/>
          <w:sz w:val="24"/>
          <w:szCs w:val="24"/>
        </w:rPr>
        <w:t xml:space="preserve"> A részletek a későbbi napirend keretében tárgyaljuk.</w:t>
      </w:r>
    </w:p>
    <w:p w:rsidR="00E02EAD" w:rsidRDefault="00E02EAD" w:rsidP="00853693">
      <w:pPr>
        <w:pStyle w:val="Listaszerbekezds"/>
        <w:numPr>
          <w:ilvl w:val="0"/>
          <w:numId w:val="3"/>
        </w:num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2019. évre pályázatot nyújtott</w:t>
      </w:r>
      <w:r w:rsidR="0033398F">
        <w:rPr>
          <w:rFonts w:ascii="Georgia" w:hAnsi="Georgia" w:cs="Times New Roman"/>
          <w:sz w:val="24"/>
          <w:szCs w:val="24"/>
        </w:rPr>
        <w:t xml:space="preserve"> be a Szövetség</w:t>
      </w:r>
      <w:r w:rsidR="006F1616">
        <w:rPr>
          <w:rFonts w:ascii="Georgia" w:hAnsi="Georgia" w:cs="Times New Roman"/>
          <w:sz w:val="24"/>
          <w:szCs w:val="24"/>
        </w:rPr>
        <w:t xml:space="preserve">, amelyben </w:t>
      </w:r>
      <w:r w:rsidR="0033398F">
        <w:rPr>
          <w:rFonts w:ascii="Georgia" w:hAnsi="Georgia" w:cs="Times New Roman"/>
          <w:sz w:val="24"/>
          <w:szCs w:val="24"/>
        </w:rPr>
        <w:t>az alaptevékenység támogatásához</w:t>
      </w:r>
      <w:r w:rsidR="006F1616">
        <w:rPr>
          <w:rFonts w:ascii="Georgia" w:hAnsi="Georgia" w:cs="Times New Roman"/>
          <w:sz w:val="24"/>
          <w:szCs w:val="24"/>
        </w:rPr>
        <w:t xml:space="preserve"> kértünk pénzt (laptop, </w:t>
      </w:r>
      <w:proofErr w:type="spellStart"/>
      <w:r w:rsidR="006F1616">
        <w:rPr>
          <w:rFonts w:ascii="Georgia" w:hAnsi="Georgia" w:cs="Times New Roman"/>
          <w:sz w:val="24"/>
          <w:szCs w:val="24"/>
        </w:rPr>
        <w:t>piár</w:t>
      </w:r>
      <w:proofErr w:type="spellEnd"/>
      <w:r w:rsidR="00B244D3">
        <w:rPr>
          <w:rFonts w:ascii="Georgia" w:hAnsi="Georgia" w:cs="Times New Roman"/>
          <w:sz w:val="24"/>
          <w:szCs w:val="24"/>
        </w:rPr>
        <w:t xml:space="preserve"> tevékenységre</w:t>
      </w:r>
      <w:r w:rsidR="006F1616">
        <w:rPr>
          <w:rFonts w:ascii="Georgia" w:hAnsi="Georgia" w:cs="Times New Roman"/>
          <w:sz w:val="24"/>
          <w:szCs w:val="24"/>
        </w:rPr>
        <w:t xml:space="preserve">, projektor </w:t>
      </w:r>
      <w:r w:rsidR="00B244D3">
        <w:rPr>
          <w:rFonts w:ascii="Georgia" w:hAnsi="Georgia" w:cs="Times New Roman"/>
          <w:sz w:val="24"/>
          <w:szCs w:val="24"/>
        </w:rPr>
        <w:t xml:space="preserve">beszerzés </w:t>
      </w:r>
      <w:r w:rsidR="006F1616">
        <w:rPr>
          <w:rFonts w:ascii="Georgia" w:hAnsi="Georgia" w:cs="Times New Roman"/>
          <w:sz w:val="24"/>
          <w:szCs w:val="24"/>
        </w:rPr>
        <w:t>stb</w:t>
      </w:r>
      <w:r w:rsidR="0033398F">
        <w:rPr>
          <w:rFonts w:ascii="Georgia" w:hAnsi="Georgia" w:cs="Times New Roman"/>
          <w:sz w:val="24"/>
          <w:szCs w:val="24"/>
        </w:rPr>
        <w:t>.</w:t>
      </w:r>
      <w:r w:rsidR="006F1616">
        <w:rPr>
          <w:rFonts w:ascii="Georgia" w:hAnsi="Georgia" w:cs="Times New Roman"/>
          <w:sz w:val="24"/>
          <w:szCs w:val="24"/>
        </w:rPr>
        <w:t xml:space="preserve">).  Kiemelten gondoltuk itt a Szövetségi verseny keretében rendezendő </w:t>
      </w:r>
      <w:proofErr w:type="spellStart"/>
      <w:r w:rsidR="006F1616">
        <w:rPr>
          <w:rFonts w:ascii="Georgia" w:hAnsi="Georgia" w:cs="Times New Roman"/>
          <w:sz w:val="24"/>
          <w:szCs w:val="24"/>
        </w:rPr>
        <w:t>Fedák</w:t>
      </w:r>
      <w:proofErr w:type="spellEnd"/>
      <w:r w:rsidR="006F1616">
        <w:rPr>
          <w:rFonts w:ascii="Georgia" w:hAnsi="Georgia" w:cs="Times New Roman"/>
          <w:sz w:val="24"/>
          <w:szCs w:val="24"/>
        </w:rPr>
        <w:t xml:space="preserve"> Sári versenyre, amelyhez busz igényléséhez kértük a támogatást. </w:t>
      </w:r>
      <w:r w:rsidR="0033398F">
        <w:rPr>
          <w:rFonts w:ascii="Georgia" w:hAnsi="Georgia" w:cs="Times New Roman"/>
          <w:sz w:val="24"/>
          <w:szCs w:val="24"/>
        </w:rPr>
        <w:t>(Jó lenne, ha az ország keleti, középső és a nyugati területéről el tudnánk vinni a tagjainkat a versenyre.)</w:t>
      </w:r>
    </w:p>
    <w:p w:rsidR="00756C80" w:rsidRDefault="00756C80" w:rsidP="00756C80">
      <w:pPr>
        <w:pStyle w:val="Listaszerbekezds"/>
        <w:spacing w:before="240" w:after="120" w:line="240" w:lineRule="auto"/>
        <w:ind w:left="0"/>
        <w:rPr>
          <w:rFonts w:ascii="Georgia" w:hAnsi="Georgia" w:cs="Times New Roman"/>
          <w:b/>
          <w:sz w:val="24"/>
          <w:szCs w:val="24"/>
        </w:rPr>
      </w:pPr>
    </w:p>
    <w:p w:rsidR="00B76C21" w:rsidRPr="00756C80" w:rsidRDefault="000801C1" w:rsidP="00756C80">
      <w:pPr>
        <w:pStyle w:val="Listaszerbekezds"/>
        <w:numPr>
          <w:ilvl w:val="0"/>
          <w:numId w:val="2"/>
        </w:numPr>
        <w:spacing w:before="240" w:after="120" w:line="240" w:lineRule="auto"/>
        <w:ind w:left="0" w:firstLine="0"/>
        <w:rPr>
          <w:rFonts w:ascii="Georgia" w:hAnsi="Georgia" w:cs="Times New Roman"/>
          <w:b/>
          <w:sz w:val="24"/>
          <w:szCs w:val="24"/>
        </w:rPr>
      </w:pPr>
      <w:r w:rsidRPr="00756C80">
        <w:rPr>
          <w:rFonts w:ascii="Georgia" w:hAnsi="Georgia" w:cs="Times New Roman"/>
          <w:b/>
          <w:sz w:val="24"/>
          <w:szCs w:val="24"/>
        </w:rPr>
        <w:t>A</w:t>
      </w:r>
      <w:r w:rsidR="00B76C21" w:rsidRPr="00756C80">
        <w:rPr>
          <w:rFonts w:ascii="Georgia" w:hAnsi="Georgia" w:cs="Times New Roman"/>
          <w:b/>
          <w:sz w:val="24"/>
          <w:szCs w:val="24"/>
        </w:rPr>
        <w:t xml:space="preserve"> 201</w:t>
      </w:r>
      <w:r w:rsidRPr="00756C80">
        <w:rPr>
          <w:rFonts w:ascii="Georgia" w:hAnsi="Georgia" w:cs="Times New Roman"/>
          <w:b/>
          <w:sz w:val="24"/>
          <w:szCs w:val="24"/>
        </w:rPr>
        <w:t>9</w:t>
      </w:r>
      <w:r w:rsidR="00B76C21" w:rsidRPr="00756C80">
        <w:rPr>
          <w:rFonts w:ascii="Georgia" w:hAnsi="Georgia" w:cs="Times New Roman"/>
          <w:b/>
          <w:sz w:val="24"/>
          <w:szCs w:val="24"/>
        </w:rPr>
        <w:t xml:space="preserve">. év versenyrendszer </w:t>
      </w:r>
      <w:r w:rsidRPr="00756C80">
        <w:rPr>
          <w:rFonts w:ascii="Georgia" w:hAnsi="Georgia" w:cs="Times New Roman"/>
          <w:b/>
          <w:sz w:val="24"/>
          <w:szCs w:val="24"/>
        </w:rPr>
        <w:t>meghatározása és a szükséges változtatások rögzítése</w:t>
      </w:r>
    </w:p>
    <w:p w:rsidR="00E41CDC" w:rsidRDefault="006F1616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</w:t>
      </w:r>
      <w:r w:rsidR="0033398F">
        <w:rPr>
          <w:rFonts w:ascii="Georgia" w:hAnsi="Georgia" w:cs="Times New Roman"/>
          <w:sz w:val="24"/>
          <w:szCs w:val="24"/>
        </w:rPr>
        <w:t>z elnök kijelenti, hogy a</w:t>
      </w:r>
      <w:r>
        <w:rPr>
          <w:rFonts w:ascii="Georgia" w:hAnsi="Georgia" w:cs="Times New Roman"/>
          <w:sz w:val="24"/>
          <w:szCs w:val="24"/>
        </w:rPr>
        <w:t xml:space="preserve"> jó tapasztalatokat átkell hozni 2018-ról, fontos, hogy teljesen szabályszerűen m</w:t>
      </w:r>
      <w:r w:rsidR="00917523">
        <w:rPr>
          <w:rFonts w:ascii="Georgia" w:hAnsi="Georgia" w:cs="Times New Roman"/>
          <w:sz w:val="24"/>
          <w:szCs w:val="24"/>
        </w:rPr>
        <w:t>ű</w:t>
      </w:r>
      <w:r>
        <w:rPr>
          <w:rFonts w:ascii="Georgia" w:hAnsi="Georgia" w:cs="Times New Roman"/>
          <w:sz w:val="24"/>
          <w:szCs w:val="24"/>
        </w:rPr>
        <w:t xml:space="preserve">ködjön a Szövetség. Nem lehet ember baráti szeretetből működni, mindig </w:t>
      </w:r>
      <w:r w:rsidR="0033398F">
        <w:rPr>
          <w:rFonts w:ascii="Georgia" w:hAnsi="Georgia" w:cs="Times New Roman"/>
          <w:sz w:val="24"/>
          <w:szCs w:val="24"/>
        </w:rPr>
        <w:t xml:space="preserve">minden </w:t>
      </w:r>
      <w:r>
        <w:rPr>
          <w:rFonts w:ascii="Georgia" w:hAnsi="Georgia" w:cs="Times New Roman"/>
          <w:sz w:val="24"/>
          <w:szCs w:val="24"/>
        </w:rPr>
        <w:t>szabályt betartva kell működni.</w:t>
      </w:r>
      <w:r w:rsidR="001B0A60">
        <w:rPr>
          <w:rFonts w:ascii="Georgia" w:hAnsi="Georgia" w:cs="Times New Roman"/>
          <w:sz w:val="24"/>
          <w:szCs w:val="24"/>
        </w:rPr>
        <w:t xml:space="preserve"> </w:t>
      </w:r>
    </w:p>
    <w:p w:rsidR="001B0A60" w:rsidRDefault="0033398F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Kiemelt feladat 2019-ben, hogy a </w:t>
      </w:r>
      <w:r w:rsidR="00E41CDC">
        <w:rPr>
          <w:rFonts w:ascii="Georgia" w:hAnsi="Georgia" w:cs="Times New Roman"/>
          <w:sz w:val="24"/>
          <w:szCs w:val="24"/>
        </w:rPr>
        <w:t>fele</w:t>
      </w:r>
      <w:r>
        <w:rPr>
          <w:rFonts w:ascii="Georgia" w:hAnsi="Georgia" w:cs="Times New Roman"/>
          <w:sz w:val="24"/>
          <w:szCs w:val="24"/>
        </w:rPr>
        <w:t>l</w:t>
      </w:r>
      <w:r w:rsidR="00E41CDC">
        <w:rPr>
          <w:rFonts w:ascii="Georgia" w:hAnsi="Georgia" w:cs="Times New Roman"/>
          <w:sz w:val="24"/>
          <w:szCs w:val="24"/>
        </w:rPr>
        <w:t>ősök (szakági, területi) v</w:t>
      </w:r>
      <w:r w:rsidR="001B0A60">
        <w:rPr>
          <w:rFonts w:ascii="Georgia" w:hAnsi="Georgia" w:cs="Times New Roman"/>
          <w:sz w:val="24"/>
          <w:szCs w:val="24"/>
        </w:rPr>
        <w:t>alamennyi versenyről rendelkezzen</w:t>
      </w:r>
      <w:r>
        <w:rPr>
          <w:rFonts w:ascii="Georgia" w:hAnsi="Georgia" w:cs="Times New Roman"/>
          <w:sz w:val="24"/>
          <w:szCs w:val="24"/>
        </w:rPr>
        <w:t>ek minden</w:t>
      </w:r>
      <w:r w:rsidR="001B0A60">
        <w:rPr>
          <w:rFonts w:ascii="Georgia" w:hAnsi="Georgia" w:cs="Times New Roman"/>
          <w:sz w:val="24"/>
          <w:szCs w:val="24"/>
        </w:rPr>
        <w:t xml:space="preserve"> információval, a rendezés, a fegyelem kérdésében. </w:t>
      </w:r>
      <w:r>
        <w:rPr>
          <w:rFonts w:ascii="Georgia" w:hAnsi="Georgia" w:cs="Times New Roman"/>
          <w:sz w:val="24"/>
          <w:szCs w:val="24"/>
        </w:rPr>
        <w:t>Amir</w:t>
      </w:r>
      <w:r w:rsidR="000C1759">
        <w:rPr>
          <w:rFonts w:ascii="Georgia" w:hAnsi="Georgia" w:cs="Times New Roman"/>
          <w:sz w:val="24"/>
          <w:szCs w:val="24"/>
        </w:rPr>
        <w:t>e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lastRenderedPageBreak/>
        <w:t>minden Szövetégi versenyen oda kell figyelni, hogy</w:t>
      </w:r>
      <w:r w:rsidR="000C1759">
        <w:rPr>
          <w:rFonts w:ascii="Georgia" w:hAnsi="Georgia" w:cs="Times New Roman"/>
          <w:sz w:val="24"/>
          <w:szCs w:val="24"/>
        </w:rPr>
        <w:t xml:space="preserve"> </w:t>
      </w:r>
      <w:r w:rsidR="001B0A60">
        <w:rPr>
          <w:rFonts w:ascii="Georgia" w:hAnsi="Georgia" w:cs="Times New Roman"/>
          <w:sz w:val="24"/>
          <w:szCs w:val="24"/>
        </w:rPr>
        <w:t>a verseny bíró</w:t>
      </w:r>
      <w:r w:rsidR="000C1759">
        <w:rPr>
          <w:rFonts w:ascii="Georgia" w:hAnsi="Georgia" w:cs="Times New Roman"/>
          <w:sz w:val="24"/>
          <w:szCs w:val="24"/>
        </w:rPr>
        <w:t xml:space="preserve"> döntését </w:t>
      </w:r>
      <w:r w:rsidR="001B0A60">
        <w:rPr>
          <w:rFonts w:ascii="Georgia" w:hAnsi="Georgia" w:cs="Times New Roman"/>
          <w:sz w:val="24"/>
          <w:szCs w:val="24"/>
        </w:rPr>
        <w:t>nem lehet sem felülbírálni, sem kritizálni. A bírókat helyzetbe hozni, helyzetbe kell tartani</w:t>
      </w:r>
      <w:r w:rsidR="000C1759">
        <w:rPr>
          <w:rFonts w:ascii="Georgia" w:hAnsi="Georgia" w:cs="Times New Roman"/>
          <w:sz w:val="24"/>
          <w:szCs w:val="24"/>
        </w:rPr>
        <w:t xml:space="preserve">, emelni kell a versenybírók presztízsét, amely komoly szervezést és figyelmet követel meg minden tagegyesülettől a tagoktól. Kiemelt </w:t>
      </w:r>
      <w:r w:rsidR="006F1616">
        <w:rPr>
          <w:rFonts w:ascii="Georgia" w:hAnsi="Georgia" w:cs="Times New Roman"/>
          <w:sz w:val="24"/>
          <w:szCs w:val="24"/>
        </w:rPr>
        <w:t xml:space="preserve">felelősség hárul a </w:t>
      </w:r>
      <w:r w:rsidR="000C1759">
        <w:rPr>
          <w:rFonts w:ascii="Georgia" w:hAnsi="Georgia" w:cs="Times New Roman"/>
          <w:sz w:val="24"/>
          <w:szCs w:val="24"/>
        </w:rPr>
        <w:t xml:space="preserve">szakági és </w:t>
      </w:r>
      <w:r w:rsidR="006F1616">
        <w:rPr>
          <w:rFonts w:ascii="Georgia" w:hAnsi="Georgia" w:cs="Times New Roman"/>
          <w:sz w:val="24"/>
          <w:szCs w:val="24"/>
        </w:rPr>
        <w:t>területi felelősökre, minden</w:t>
      </w:r>
      <w:r w:rsidR="001B0A60">
        <w:rPr>
          <w:rFonts w:ascii="Georgia" w:hAnsi="Georgia" w:cs="Times New Roman"/>
          <w:sz w:val="24"/>
          <w:szCs w:val="24"/>
        </w:rPr>
        <w:t>re kell figyelniük, legyenek a helyzet magaslatán.</w:t>
      </w:r>
    </w:p>
    <w:p w:rsidR="006F1616" w:rsidRDefault="000C1759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 2019. évi feladatok közzé tartozik, a Szövetség </w:t>
      </w:r>
      <w:r w:rsidR="001B0A60">
        <w:rPr>
          <w:rFonts w:ascii="Georgia" w:hAnsi="Georgia" w:cs="Times New Roman"/>
          <w:sz w:val="24"/>
          <w:szCs w:val="24"/>
        </w:rPr>
        <w:t>honlap</w:t>
      </w:r>
      <w:r>
        <w:rPr>
          <w:rFonts w:ascii="Georgia" w:hAnsi="Georgia" w:cs="Times New Roman"/>
          <w:sz w:val="24"/>
          <w:szCs w:val="24"/>
        </w:rPr>
        <w:t>jának</w:t>
      </w:r>
      <w:r w:rsidR="001B0A60">
        <w:rPr>
          <w:rFonts w:ascii="Georgia" w:hAnsi="Georgia" w:cs="Times New Roman"/>
          <w:sz w:val="24"/>
          <w:szCs w:val="24"/>
        </w:rPr>
        <w:t xml:space="preserve"> megújít</w:t>
      </w:r>
      <w:r>
        <w:rPr>
          <w:rFonts w:ascii="Georgia" w:hAnsi="Georgia" w:cs="Times New Roman"/>
          <w:sz w:val="24"/>
          <w:szCs w:val="24"/>
        </w:rPr>
        <w:t>ása</w:t>
      </w:r>
      <w:r w:rsidR="001B0A60">
        <w:rPr>
          <w:rFonts w:ascii="Georgia" w:hAnsi="Georgia" w:cs="Times New Roman"/>
          <w:sz w:val="24"/>
          <w:szCs w:val="24"/>
        </w:rPr>
        <w:t>, hogy jobban áttekinthető legyen</w:t>
      </w:r>
      <w:r>
        <w:rPr>
          <w:rFonts w:ascii="Georgia" w:hAnsi="Georgia" w:cs="Times New Roman"/>
          <w:sz w:val="24"/>
          <w:szCs w:val="24"/>
        </w:rPr>
        <w:t>, minél több információt tartalmazzon</w:t>
      </w:r>
      <w:r w:rsidR="001B0A60">
        <w:rPr>
          <w:rFonts w:ascii="Georgia" w:hAnsi="Georgia" w:cs="Times New Roman"/>
          <w:sz w:val="24"/>
          <w:szCs w:val="24"/>
        </w:rPr>
        <w:t>. Ehhez együtt kell működni valamennyi személynek, aki</w:t>
      </w:r>
      <w:r w:rsidR="006F1616">
        <w:rPr>
          <w:rFonts w:ascii="Georgia" w:hAnsi="Georgia" w:cs="Times New Roman"/>
          <w:sz w:val="24"/>
          <w:szCs w:val="24"/>
        </w:rPr>
        <w:t xml:space="preserve"> </w:t>
      </w:r>
      <w:r w:rsidR="001B0A60">
        <w:rPr>
          <w:rFonts w:ascii="Georgia" w:hAnsi="Georgia" w:cs="Times New Roman"/>
          <w:sz w:val="24"/>
          <w:szCs w:val="24"/>
        </w:rPr>
        <w:t>részt vesz a honlap működtetésében.</w:t>
      </w:r>
    </w:p>
    <w:p w:rsidR="001B0A60" w:rsidRDefault="000C1759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Az elnök </w:t>
      </w:r>
      <w:r w:rsidR="001B0A60">
        <w:rPr>
          <w:rFonts w:ascii="Georgia" w:hAnsi="Georgia" w:cs="Times New Roman"/>
          <w:sz w:val="24"/>
          <w:szCs w:val="24"/>
        </w:rPr>
        <w:t>Felvetette</w:t>
      </w:r>
      <w:r>
        <w:rPr>
          <w:rFonts w:ascii="Georgia" w:hAnsi="Georgia" w:cs="Times New Roman"/>
          <w:sz w:val="24"/>
          <w:szCs w:val="24"/>
        </w:rPr>
        <w:t xml:space="preserve"> miként kellene, illetve</w:t>
      </w:r>
      <w:r w:rsidR="001B0A60">
        <w:rPr>
          <w:rFonts w:ascii="Georgia" w:hAnsi="Georgia" w:cs="Times New Roman"/>
          <w:sz w:val="24"/>
          <w:szCs w:val="24"/>
        </w:rPr>
        <w:t xml:space="preserve"> kell-e valami változtatni a verseny</w:t>
      </w:r>
      <w:r>
        <w:rPr>
          <w:rFonts w:ascii="Georgia" w:hAnsi="Georgia" w:cs="Times New Roman"/>
          <w:sz w:val="24"/>
          <w:szCs w:val="24"/>
        </w:rPr>
        <w:t xml:space="preserve">ek </w:t>
      </w:r>
      <w:r w:rsidR="001B0A60">
        <w:rPr>
          <w:rFonts w:ascii="Georgia" w:hAnsi="Georgia" w:cs="Times New Roman"/>
          <w:sz w:val="24"/>
          <w:szCs w:val="24"/>
        </w:rPr>
        <w:t>rendezésnél</w:t>
      </w:r>
      <w:r>
        <w:rPr>
          <w:rFonts w:ascii="Georgia" w:hAnsi="Georgia" w:cs="Times New Roman"/>
          <w:sz w:val="24"/>
          <w:szCs w:val="24"/>
        </w:rPr>
        <w:t xml:space="preserve">, a kialakított </w:t>
      </w:r>
      <w:r w:rsidR="004D206D">
        <w:rPr>
          <w:rFonts w:ascii="Georgia" w:hAnsi="Georgia" w:cs="Times New Roman"/>
          <w:sz w:val="24"/>
          <w:szCs w:val="24"/>
        </w:rPr>
        <w:t>eljárásoknál.</w:t>
      </w:r>
    </w:p>
    <w:p w:rsidR="00CC19CB" w:rsidRDefault="004D206D" w:rsidP="00CC19CB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Az elnökség áttekintette a </w:t>
      </w:r>
      <w:r w:rsidR="00CC19CB" w:rsidRPr="00113838">
        <w:rPr>
          <w:rFonts w:ascii="Georgia" w:hAnsi="Georgia" w:cs="Times New Roman"/>
          <w:b/>
          <w:sz w:val="24"/>
          <w:szCs w:val="24"/>
        </w:rPr>
        <w:t>társasági ulti döntőbe</w:t>
      </w:r>
      <w:r w:rsidR="00CC19CB">
        <w:rPr>
          <w:rFonts w:ascii="Georgia" w:hAnsi="Georgia" w:cs="Times New Roman"/>
          <w:sz w:val="24"/>
          <w:szCs w:val="24"/>
        </w:rPr>
        <w:t xml:space="preserve"> jutás </w:t>
      </w:r>
      <w:r>
        <w:rPr>
          <w:rFonts w:ascii="Georgia" w:hAnsi="Georgia" w:cs="Times New Roman"/>
          <w:sz w:val="24"/>
          <w:szCs w:val="24"/>
        </w:rPr>
        <w:t>jelenlegi szabályait, megtárgyalta az</w:t>
      </w:r>
      <w:r w:rsidR="00CC19CB">
        <w:rPr>
          <w:rFonts w:ascii="Georgia" w:hAnsi="Georgia" w:cs="Times New Roman"/>
          <w:sz w:val="24"/>
          <w:szCs w:val="24"/>
        </w:rPr>
        <w:t xml:space="preserve"> elődöntőben </w:t>
      </w:r>
      <w:r>
        <w:rPr>
          <w:rFonts w:ascii="Georgia" w:hAnsi="Georgia" w:cs="Times New Roman"/>
          <w:sz w:val="24"/>
          <w:szCs w:val="24"/>
        </w:rPr>
        <w:t>jutás elveit.</w:t>
      </w:r>
      <w:r w:rsidR="00CC19C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A hozzászólások összegzése alapján az Elnökség döntött, hogy a régiók által</w:t>
      </w:r>
      <w:r w:rsidR="00CC19CB">
        <w:rPr>
          <w:rFonts w:ascii="Georgia" w:hAnsi="Georgia" w:cs="Times New Roman"/>
          <w:sz w:val="24"/>
          <w:szCs w:val="24"/>
        </w:rPr>
        <w:t xml:space="preserve"> rendezett elődöntőn </w:t>
      </w:r>
      <w:r>
        <w:rPr>
          <w:rFonts w:ascii="Georgia" w:hAnsi="Georgia" w:cs="Times New Roman"/>
          <w:sz w:val="24"/>
          <w:szCs w:val="24"/>
        </w:rPr>
        <w:t xml:space="preserve">bármelyik tag </w:t>
      </w:r>
      <w:r w:rsidR="00CC19CB">
        <w:rPr>
          <w:rFonts w:ascii="Georgia" w:hAnsi="Georgia" w:cs="Times New Roman"/>
          <w:sz w:val="24"/>
          <w:szCs w:val="24"/>
        </w:rPr>
        <w:t>részt ve</w:t>
      </w:r>
      <w:r>
        <w:rPr>
          <w:rFonts w:ascii="Georgia" w:hAnsi="Georgia" w:cs="Times New Roman"/>
          <w:sz w:val="24"/>
          <w:szCs w:val="24"/>
        </w:rPr>
        <w:t>het</w:t>
      </w:r>
      <w:r w:rsidR="00CC19CB">
        <w:rPr>
          <w:rFonts w:ascii="Georgia" w:hAnsi="Georgia" w:cs="Times New Roman"/>
          <w:sz w:val="24"/>
          <w:szCs w:val="24"/>
        </w:rPr>
        <w:t>, és az eredmények alapján jut</w:t>
      </w:r>
      <w:r>
        <w:rPr>
          <w:rFonts w:ascii="Georgia" w:hAnsi="Georgia" w:cs="Times New Roman"/>
          <w:sz w:val="24"/>
          <w:szCs w:val="24"/>
        </w:rPr>
        <w:t>hat</w:t>
      </w:r>
      <w:r w:rsidR="00CC19CB">
        <w:rPr>
          <w:rFonts w:ascii="Georgia" w:hAnsi="Georgia" w:cs="Times New Roman"/>
          <w:sz w:val="24"/>
          <w:szCs w:val="24"/>
        </w:rPr>
        <w:t xml:space="preserve"> a döntőben. </w:t>
      </w:r>
    </w:p>
    <w:p w:rsidR="004D206D" w:rsidRPr="00E41CDC" w:rsidRDefault="004D206D" w:rsidP="004D206D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3</w:t>
      </w:r>
      <w:r w:rsidRPr="00E41CDC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4D206D" w:rsidRPr="004D206D" w:rsidRDefault="004D206D" w:rsidP="004D206D">
      <w:pPr>
        <w:spacing w:before="120" w:after="6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4D206D">
        <w:rPr>
          <w:rFonts w:ascii="Georgia" w:hAnsi="Georgia" w:cs="Times New Roman"/>
          <w:i/>
          <w:sz w:val="24"/>
          <w:szCs w:val="24"/>
        </w:rPr>
        <w:t>Az elődöntő létszáma maximális létszám 99 fő, de a távolmaradás esetén nem lesz feltöltve. Azaz, ha valaki jogot szerzett az elődöntőbe, de nem megy el az elődöntőbe, a hely nem lesz feltöltve.</w:t>
      </w:r>
    </w:p>
    <w:p w:rsidR="004D206D" w:rsidRPr="00E41CDC" w:rsidRDefault="004D206D" w:rsidP="004D206D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4</w:t>
      </w:r>
      <w:r w:rsidRPr="00E41CDC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4D206D" w:rsidRDefault="004D206D" w:rsidP="004D206D">
      <w:pPr>
        <w:spacing w:before="120" w:after="6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E41CDC">
        <w:rPr>
          <w:rFonts w:ascii="Georgia" w:hAnsi="Georgia" w:cs="Times New Roman"/>
          <w:i/>
          <w:sz w:val="24"/>
          <w:szCs w:val="24"/>
        </w:rPr>
        <w:t xml:space="preserve">Az Elnökség </w:t>
      </w:r>
      <w:r>
        <w:rPr>
          <w:rFonts w:ascii="Georgia" w:hAnsi="Georgia" w:cs="Times New Roman"/>
          <w:i/>
          <w:sz w:val="24"/>
          <w:szCs w:val="24"/>
        </w:rPr>
        <w:t xml:space="preserve">döntése alapján </w:t>
      </w:r>
      <w:r w:rsidRPr="004D206D">
        <w:rPr>
          <w:rFonts w:ascii="Georgia" w:hAnsi="Georgia" w:cs="Times New Roman"/>
          <w:i/>
          <w:sz w:val="24"/>
          <w:szCs w:val="24"/>
        </w:rPr>
        <w:t xml:space="preserve">a </w:t>
      </w:r>
      <w:r w:rsidR="00CC19CB" w:rsidRPr="004D206D">
        <w:rPr>
          <w:rFonts w:ascii="Georgia" w:hAnsi="Georgia" w:cs="Times New Roman"/>
          <w:i/>
          <w:sz w:val="24"/>
          <w:szCs w:val="24"/>
        </w:rPr>
        <w:t>Társasági ulti három régióból 22-22 fő, 24 fő létszámarányosan</w:t>
      </w:r>
      <w:r>
        <w:rPr>
          <w:rFonts w:ascii="Georgia" w:hAnsi="Georgia" w:cs="Times New Roman"/>
          <w:i/>
          <w:sz w:val="24"/>
          <w:szCs w:val="24"/>
        </w:rPr>
        <w:t xml:space="preserve">, az adott </w:t>
      </w:r>
      <w:r w:rsidR="00CC19CB" w:rsidRPr="004D206D">
        <w:rPr>
          <w:rFonts w:ascii="Georgia" w:hAnsi="Georgia" w:cs="Times New Roman"/>
          <w:i/>
          <w:sz w:val="24"/>
          <w:szCs w:val="24"/>
        </w:rPr>
        <w:t>régi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  <w:r w:rsidR="00CC19CB" w:rsidRPr="004D206D">
        <w:rPr>
          <w:rFonts w:ascii="Georgia" w:hAnsi="Georgia" w:cs="Times New Roman"/>
          <w:i/>
          <w:sz w:val="24"/>
          <w:szCs w:val="24"/>
        </w:rPr>
        <w:t>erősorrend</w:t>
      </w:r>
      <w:r>
        <w:rPr>
          <w:rFonts w:ascii="Georgia" w:hAnsi="Georgia" w:cs="Times New Roman"/>
          <w:i/>
          <w:sz w:val="24"/>
          <w:szCs w:val="24"/>
        </w:rPr>
        <w:t xml:space="preserve">je </w:t>
      </w:r>
      <w:r w:rsidR="00CC19CB" w:rsidRPr="004D206D">
        <w:rPr>
          <w:rFonts w:ascii="Georgia" w:hAnsi="Georgia" w:cs="Times New Roman"/>
          <w:i/>
          <w:sz w:val="24"/>
          <w:szCs w:val="24"/>
        </w:rPr>
        <w:t>alapján</w:t>
      </w:r>
      <w:r>
        <w:rPr>
          <w:rFonts w:ascii="Georgia" w:hAnsi="Georgia" w:cs="Times New Roman"/>
          <w:i/>
          <w:sz w:val="24"/>
          <w:szCs w:val="24"/>
        </w:rPr>
        <w:t xml:space="preserve"> kerül a döntőbe</w:t>
      </w:r>
      <w:r w:rsidR="00CC19CB" w:rsidRPr="004D206D">
        <w:rPr>
          <w:rFonts w:ascii="Georgia" w:hAnsi="Georgia" w:cs="Times New Roman"/>
          <w:i/>
          <w:sz w:val="24"/>
          <w:szCs w:val="24"/>
        </w:rPr>
        <w:t>.</w:t>
      </w:r>
      <w:r>
        <w:rPr>
          <w:rFonts w:ascii="Georgia" w:hAnsi="Georgia" w:cs="Times New Roman"/>
          <w:i/>
          <w:sz w:val="24"/>
          <w:szCs w:val="24"/>
        </w:rPr>
        <w:t xml:space="preserve"> </w:t>
      </w:r>
    </w:p>
    <w:p w:rsidR="004D206D" w:rsidRPr="00E41CDC" w:rsidRDefault="004D206D" w:rsidP="004D206D">
      <w:pPr>
        <w:spacing w:before="240" w:after="12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5</w:t>
      </w:r>
      <w:r w:rsidRPr="00E41CDC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CC19CB" w:rsidRDefault="001B0A60" w:rsidP="004D206D">
      <w:pPr>
        <w:spacing w:before="120" w:after="6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3D3102">
        <w:rPr>
          <w:rFonts w:ascii="Georgia" w:hAnsi="Georgia" w:cs="Times New Roman"/>
          <w:i/>
          <w:sz w:val="24"/>
          <w:szCs w:val="24"/>
        </w:rPr>
        <w:t xml:space="preserve">A létszámarányt úgy kell meghatározni, hogy a régiók öt selejtezőn megjelent létszám összesített létszámának öttel </w:t>
      </w:r>
      <w:r w:rsidR="009F1DEE" w:rsidRPr="003D3102">
        <w:rPr>
          <w:rFonts w:ascii="Georgia" w:hAnsi="Georgia" w:cs="Times New Roman"/>
          <w:i/>
          <w:sz w:val="24"/>
          <w:szCs w:val="24"/>
        </w:rPr>
        <w:t>el kell osztani</w:t>
      </w:r>
      <w:r w:rsidR="003D3102" w:rsidRPr="003D3102">
        <w:rPr>
          <w:rFonts w:ascii="Georgia" w:hAnsi="Georgia" w:cs="Times New Roman"/>
          <w:i/>
          <w:sz w:val="24"/>
          <w:szCs w:val="24"/>
        </w:rPr>
        <w:t xml:space="preserve">. A régiók öttel osztott értékének </w:t>
      </w:r>
      <w:r w:rsidR="009F1DEE" w:rsidRPr="003D3102">
        <w:rPr>
          <w:rFonts w:ascii="Georgia" w:hAnsi="Georgia" w:cs="Times New Roman"/>
          <w:i/>
          <w:sz w:val="24"/>
          <w:szCs w:val="24"/>
        </w:rPr>
        <w:t>összegzett értéke adja az arányszám alapját. Ennek alapján kell megállapítani az adott régióból bejutó 24 fő régiónkénti létszámát</w:t>
      </w:r>
      <w:r w:rsidR="00CC19CB" w:rsidRPr="003D3102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3D3102" w:rsidRPr="003D3102" w:rsidRDefault="003D3102" w:rsidP="003D3102">
      <w:pPr>
        <w:spacing w:before="120" w:after="6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6</w:t>
      </w:r>
      <w:r w:rsidRPr="003D3102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CC19CB" w:rsidRPr="003D3102" w:rsidRDefault="00CC19CB" w:rsidP="003D3102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3D3102">
        <w:rPr>
          <w:rFonts w:ascii="Georgia" w:hAnsi="Georgia" w:cs="Times New Roman"/>
          <w:i/>
          <w:sz w:val="24"/>
          <w:szCs w:val="24"/>
        </w:rPr>
        <w:t>A létszánál azt kell figyelembe venni, aki a versenyre a regisztrációs díjat megfizette</w:t>
      </w:r>
      <w:r w:rsidR="003D3102">
        <w:rPr>
          <w:rFonts w:ascii="Georgia" w:hAnsi="Georgia" w:cs="Times New Roman"/>
          <w:i/>
          <w:sz w:val="24"/>
          <w:szCs w:val="24"/>
        </w:rPr>
        <w:t>.</w:t>
      </w:r>
      <w:r w:rsidR="00113838" w:rsidRPr="003D3102">
        <w:rPr>
          <w:rFonts w:ascii="Georgia" w:hAnsi="Georgia" w:cs="Times New Roman"/>
          <w:i/>
          <w:sz w:val="24"/>
          <w:szCs w:val="24"/>
        </w:rPr>
        <w:t xml:space="preserve"> A verseny közben érkező, regisztrációs díjat megfizető létszámot is számításba kell venni. </w:t>
      </w:r>
    </w:p>
    <w:p w:rsidR="003D3102" w:rsidRDefault="003D3102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3D3102" w:rsidRPr="003D3102" w:rsidRDefault="00394C5D" w:rsidP="003D3102">
      <w:pPr>
        <w:spacing w:before="120" w:after="6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7</w:t>
      </w:r>
      <w:r w:rsidR="003D3102" w:rsidRPr="003D3102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1B0A60" w:rsidRPr="003D3102" w:rsidRDefault="001B0A60" w:rsidP="003D3102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3D3102">
        <w:rPr>
          <w:rFonts w:ascii="Georgia" w:hAnsi="Georgia" w:cs="Times New Roman"/>
          <w:i/>
          <w:sz w:val="24"/>
          <w:szCs w:val="24"/>
        </w:rPr>
        <w:t>Az elődöntőbe jut a megrendezésre kerülő egyenesen az elődöntőbe verseny első két helyezettje a régiónként</w:t>
      </w:r>
      <w:r w:rsidR="003D3102">
        <w:rPr>
          <w:rFonts w:ascii="Georgia" w:hAnsi="Georgia" w:cs="Times New Roman"/>
          <w:i/>
          <w:sz w:val="24"/>
          <w:szCs w:val="24"/>
        </w:rPr>
        <w:t xml:space="preserve"> </w:t>
      </w:r>
      <w:r w:rsidR="003D3102" w:rsidRPr="003D3102">
        <w:rPr>
          <w:rFonts w:ascii="Georgia" w:hAnsi="Georgia" w:cs="Times New Roman"/>
          <w:i/>
          <w:sz w:val="24"/>
          <w:szCs w:val="24"/>
        </w:rPr>
        <w:t>– összesen nyolc fő –</w:t>
      </w:r>
      <w:r w:rsidRPr="003D3102">
        <w:rPr>
          <w:rFonts w:ascii="Georgia" w:hAnsi="Georgia" w:cs="Times New Roman"/>
          <w:i/>
          <w:sz w:val="24"/>
          <w:szCs w:val="24"/>
        </w:rPr>
        <w:t xml:space="preserve">. </w:t>
      </w:r>
    </w:p>
    <w:p w:rsidR="00B42260" w:rsidRDefault="003D3102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2018. évi versenyrendezés kedvezőtlen tapasztalatként fogalmazták meg az elnökségi tagok a</w:t>
      </w:r>
      <w:r w:rsidR="00B42260">
        <w:rPr>
          <w:rFonts w:ascii="Georgia" w:hAnsi="Georgia" w:cs="Times New Roman"/>
          <w:sz w:val="24"/>
          <w:szCs w:val="24"/>
        </w:rPr>
        <w:t xml:space="preserve"> négyes asztalnál </w:t>
      </w:r>
      <w:r>
        <w:rPr>
          <w:rFonts w:ascii="Georgia" w:hAnsi="Georgia" w:cs="Times New Roman"/>
          <w:sz w:val="24"/>
          <w:szCs w:val="24"/>
        </w:rPr>
        <w:t xml:space="preserve">– Duna-Tisza közi és a Felső- Tiszavidéki régiónál a </w:t>
      </w:r>
      <w:r w:rsidR="00B42260">
        <w:rPr>
          <w:rFonts w:ascii="Georgia" w:hAnsi="Georgia" w:cs="Times New Roman"/>
          <w:sz w:val="24"/>
          <w:szCs w:val="24"/>
        </w:rPr>
        <w:t xml:space="preserve">pontozás </w:t>
      </w:r>
      <w:r>
        <w:rPr>
          <w:rFonts w:ascii="Georgia" w:hAnsi="Georgia" w:cs="Times New Roman"/>
          <w:sz w:val="24"/>
          <w:szCs w:val="24"/>
        </w:rPr>
        <w:t xml:space="preserve">alkalmazását. A döntés szerint </w:t>
      </w:r>
      <w:r w:rsidR="00B42260">
        <w:rPr>
          <w:rFonts w:ascii="Georgia" w:hAnsi="Georgia" w:cs="Times New Roman"/>
          <w:sz w:val="24"/>
          <w:szCs w:val="24"/>
        </w:rPr>
        <w:t>4-2-2-2, ami, nem lett betartva</w:t>
      </w:r>
      <w:r>
        <w:rPr>
          <w:rFonts w:ascii="Georgia" w:hAnsi="Georgia" w:cs="Times New Roman"/>
          <w:sz w:val="24"/>
          <w:szCs w:val="24"/>
        </w:rPr>
        <w:t>, amit az alkalmazott program nem kezelt</w:t>
      </w:r>
      <w:r w:rsidR="00B42260">
        <w:rPr>
          <w:rFonts w:ascii="Georgia" w:hAnsi="Georgia" w:cs="Times New Roman"/>
          <w:sz w:val="24"/>
          <w:szCs w:val="24"/>
        </w:rPr>
        <w:t xml:space="preserve">. Ezt </w:t>
      </w:r>
      <w:r>
        <w:rPr>
          <w:rFonts w:ascii="Georgia" w:hAnsi="Georgia" w:cs="Times New Roman"/>
          <w:sz w:val="24"/>
          <w:szCs w:val="24"/>
        </w:rPr>
        <w:t xml:space="preserve">a gyakorlatot 2019-ben </w:t>
      </w:r>
      <w:r w:rsidR="00B42260">
        <w:rPr>
          <w:rFonts w:ascii="Georgia" w:hAnsi="Georgia" w:cs="Times New Roman"/>
          <w:sz w:val="24"/>
          <w:szCs w:val="24"/>
        </w:rPr>
        <w:t>meg kell szüntetni.</w:t>
      </w:r>
    </w:p>
    <w:p w:rsidR="00394C5D" w:rsidRDefault="00394C5D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2019-ben egységes program, a társasági ultinál a pontozás 4-2-2-0. (2019-ben nem lehet más pontozás.) </w:t>
      </w:r>
    </w:p>
    <w:p w:rsidR="009F1DEE" w:rsidRDefault="00113838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113838">
        <w:rPr>
          <w:rFonts w:ascii="Georgia" w:hAnsi="Georgia" w:cs="Times New Roman"/>
          <w:b/>
          <w:sz w:val="24"/>
          <w:szCs w:val="24"/>
        </w:rPr>
        <w:t>Csapatverseny</w:t>
      </w:r>
      <w:r>
        <w:rPr>
          <w:rFonts w:ascii="Georgia" w:hAnsi="Georgia" w:cs="Times New Roman"/>
          <w:b/>
          <w:sz w:val="24"/>
          <w:szCs w:val="24"/>
        </w:rPr>
        <w:t xml:space="preserve">: </w:t>
      </w:r>
      <w:r w:rsidRPr="00113838">
        <w:rPr>
          <w:rFonts w:ascii="Georgia" w:hAnsi="Georgia" w:cs="Times New Roman"/>
          <w:sz w:val="24"/>
          <w:szCs w:val="24"/>
        </w:rPr>
        <w:t>a</w:t>
      </w:r>
      <w:r>
        <w:rPr>
          <w:rFonts w:ascii="Georgia" w:hAnsi="Georgia" w:cs="Times New Roman"/>
          <w:b/>
          <w:sz w:val="24"/>
          <w:szCs w:val="24"/>
        </w:rPr>
        <w:t xml:space="preserve"> </w:t>
      </w:r>
      <w:r w:rsidRPr="00113838">
        <w:rPr>
          <w:rFonts w:ascii="Georgia" w:hAnsi="Georgia" w:cs="Times New Roman"/>
          <w:sz w:val="24"/>
          <w:szCs w:val="24"/>
        </w:rPr>
        <w:t>2018. évben kialakított rendben</w:t>
      </w:r>
      <w:r>
        <w:rPr>
          <w:rFonts w:ascii="Georgia" w:hAnsi="Georgia" w:cs="Times New Roman"/>
          <w:sz w:val="24"/>
          <w:szCs w:val="24"/>
        </w:rPr>
        <w:t xml:space="preserve"> folytatjuk</w:t>
      </w:r>
      <w:r w:rsidR="00394C5D">
        <w:rPr>
          <w:rFonts w:ascii="Georgia" w:hAnsi="Georgia" w:cs="Times New Roman"/>
          <w:sz w:val="24"/>
          <w:szCs w:val="24"/>
        </w:rPr>
        <w:t xml:space="preserve"> a versenyeket 2019-ben</w:t>
      </w:r>
      <w:r>
        <w:rPr>
          <w:rFonts w:ascii="Georgia" w:hAnsi="Georgia" w:cs="Times New Roman"/>
          <w:sz w:val="24"/>
          <w:szCs w:val="24"/>
        </w:rPr>
        <w:t>.</w:t>
      </w:r>
    </w:p>
    <w:p w:rsidR="00113838" w:rsidRPr="00113838" w:rsidRDefault="00113838" w:rsidP="006F1616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113838">
        <w:rPr>
          <w:rFonts w:ascii="Georgia" w:hAnsi="Georgia" w:cs="Times New Roman"/>
          <w:sz w:val="24"/>
          <w:szCs w:val="24"/>
        </w:rPr>
        <w:lastRenderedPageBreak/>
        <w:t>Követelmény</w:t>
      </w:r>
      <w:r w:rsidR="0098007E">
        <w:rPr>
          <w:rFonts w:ascii="Georgia" w:hAnsi="Georgia" w:cs="Times New Roman"/>
          <w:sz w:val="24"/>
          <w:szCs w:val="24"/>
        </w:rPr>
        <w:t>, amit rögzíteni kell a szabályzatban, a Közgyűlési döntést követően.</w:t>
      </w:r>
    </w:p>
    <w:p w:rsidR="006F1616" w:rsidRDefault="0098007E" w:rsidP="006F1616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második fordulóban csapat tag lehet, de olyan személy nem vehet rés</w:t>
      </w:r>
      <w:r w:rsidR="00394C5D">
        <w:rPr>
          <w:rFonts w:ascii="Georgia" w:hAnsi="Georgia" w:cs="Times New Roman"/>
          <w:sz w:val="24"/>
          <w:szCs w:val="24"/>
        </w:rPr>
        <w:t>z</w:t>
      </w:r>
      <w:r>
        <w:rPr>
          <w:rFonts w:ascii="Georgia" w:hAnsi="Georgia" w:cs="Times New Roman"/>
          <w:sz w:val="24"/>
          <w:szCs w:val="24"/>
        </w:rPr>
        <w:t>t, aki az első fordulóban másik csapatban szerepelt. A csapat név meghatározó. Létszám korlát a csapat személy változásnál nem lesz. Pl. Tiszabercel1 csapat tagjai a második fordulóban nem szerepelhet a Tiszabercel2 csapatban.</w:t>
      </w:r>
    </w:p>
    <w:p w:rsidR="00394C5D" w:rsidRPr="003D3102" w:rsidRDefault="00394C5D" w:rsidP="00394C5D">
      <w:pPr>
        <w:spacing w:before="120" w:after="6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7</w:t>
      </w:r>
      <w:r w:rsidRPr="003D3102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394C5D" w:rsidRPr="00394C5D" w:rsidRDefault="00394C5D" w:rsidP="00394C5D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394C5D">
        <w:rPr>
          <w:rFonts w:ascii="Georgia" w:hAnsi="Georgia" w:cs="Times New Roman"/>
          <w:i/>
          <w:sz w:val="24"/>
          <w:szCs w:val="24"/>
        </w:rPr>
        <w:t>Az első fordulóban indult csapatnál   második fordulóban bárki csapat tag lehet, de olyan személy nem vehet részt, aki az első fordulóban másik csapatban szerepelt.</w:t>
      </w:r>
    </w:p>
    <w:p w:rsidR="00B42260" w:rsidRDefault="00B42260" w:rsidP="00B42260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Ebben a versenyágban láttható, hogy próba év volt (selejtezőn négyes asztal), ezen túl kell lépni, kezelni kell a problémát. Megoldás lehet, ha csapatok tagjai ismételten játszanak egymással, amit a program támogat. </w:t>
      </w:r>
    </w:p>
    <w:p w:rsidR="00394C5D" w:rsidRDefault="00394C5D" w:rsidP="00394C5D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Az Elnökség egyeztetése alapján döntés született arról, hogy a csapatverseny rendszer indulása előtt az Elnökség ülést tart a csapatverseny lebonyolításról.</w:t>
      </w:r>
    </w:p>
    <w:p w:rsidR="00B76C21" w:rsidRPr="00756C80" w:rsidRDefault="00B76C21" w:rsidP="00756C80">
      <w:pPr>
        <w:spacing w:before="240" w:after="120" w:line="240" w:lineRule="auto"/>
        <w:rPr>
          <w:rFonts w:ascii="Georgia" w:hAnsi="Georgia" w:cs="Times New Roman"/>
          <w:b/>
          <w:sz w:val="24"/>
          <w:szCs w:val="24"/>
        </w:rPr>
      </w:pPr>
      <w:r w:rsidRPr="00756C80">
        <w:rPr>
          <w:rFonts w:ascii="Georgia" w:hAnsi="Georgia" w:cs="Times New Roman"/>
          <w:b/>
          <w:sz w:val="24"/>
          <w:szCs w:val="24"/>
        </w:rPr>
        <w:t xml:space="preserve">3. </w:t>
      </w:r>
      <w:r w:rsidR="00AD12CB" w:rsidRPr="00756C80">
        <w:rPr>
          <w:rFonts w:ascii="Georgia" w:hAnsi="Georgia" w:cs="Times New Roman"/>
          <w:b/>
          <w:sz w:val="24"/>
          <w:szCs w:val="24"/>
        </w:rPr>
        <w:t xml:space="preserve">Működési feltételek </w:t>
      </w:r>
      <w:r w:rsidR="00917523" w:rsidRPr="00756C80">
        <w:rPr>
          <w:rFonts w:ascii="Georgia" w:hAnsi="Georgia" w:cs="Times New Roman"/>
          <w:b/>
          <w:sz w:val="24"/>
          <w:szCs w:val="24"/>
        </w:rPr>
        <w:t>kialakítása, tagdíj, regisztrációs díj</w:t>
      </w:r>
    </w:p>
    <w:p w:rsidR="000654A7" w:rsidRDefault="000654A7" w:rsidP="00917523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Az Elnökség a gazdasági háttér rendezése keretében a következő díjak alkalmazását javasolja. </w:t>
      </w:r>
    </w:p>
    <w:p w:rsidR="000654A7" w:rsidRPr="003D3102" w:rsidRDefault="000654A7" w:rsidP="000654A7">
      <w:pPr>
        <w:spacing w:before="120" w:after="6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8</w:t>
      </w:r>
      <w:r w:rsidRPr="003D3102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917523" w:rsidRPr="000654A7" w:rsidRDefault="00917523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t>Az út az elődöntőbe regisztráció díj: 2000 Ft/verseny. A befizetett regisztrációs díjból 500 Ft a rendező tagszervezete illeti. Mindenki indulhat bármelyik út az elődöntőbe versenyen.</w:t>
      </w:r>
    </w:p>
    <w:p w:rsidR="00917523" w:rsidRPr="000654A7" w:rsidRDefault="00917523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t>Társasági ulti regisztrációs díj: 1500 Ft/verseny, amelyből 500 Ft</w:t>
      </w:r>
      <w:r w:rsidR="00BE06BA" w:rsidRPr="000654A7">
        <w:rPr>
          <w:rFonts w:ascii="Georgia" w:hAnsi="Georgia" w:cs="Times New Roman"/>
          <w:i/>
          <w:sz w:val="24"/>
          <w:szCs w:val="24"/>
        </w:rPr>
        <w:t xml:space="preserve"> a rendező tagszervezetet illeti.</w:t>
      </w:r>
    </w:p>
    <w:p w:rsidR="00BE06BA" w:rsidRPr="000654A7" w:rsidRDefault="00917523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t>Elődöntő regisztrációs díj: 1500 Ft/verseny</w:t>
      </w:r>
      <w:r w:rsidR="00BE06BA" w:rsidRPr="000654A7">
        <w:rPr>
          <w:rFonts w:ascii="Georgia" w:hAnsi="Georgia" w:cs="Times New Roman"/>
          <w:i/>
          <w:sz w:val="24"/>
          <w:szCs w:val="24"/>
        </w:rPr>
        <w:t>, amelyből 500 Ft a rendező tagszervezetet illeti.</w:t>
      </w:r>
    </w:p>
    <w:p w:rsidR="00BE06BA" w:rsidRPr="000654A7" w:rsidRDefault="00917523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t>Csapatverseny regisztrációs díj: 1500 Ft/verseny</w:t>
      </w:r>
      <w:r w:rsidR="00BE06BA" w:rsidRPr="000654A7">
        <w:rPr>
          <w:rFonts w:ascii="Georgia" w:hAnsi="Georgia" w:cs="Times New Roman"/>
          <w:i/>
          <w:sz w:val="24"/>
          <w:szCs w:val="24"/>
        </w:rPr>
        <w:t>, amelyből 500 Ft a rendező tagszervezetet illeti.</w:t>
      </w:r>
    </w:p>
    <w:p w:rsidR="00BE06BA" w:rsidRPr="000654A7" w:rsidRDefault="00917523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t>Sportulti verseny regisztrációs díj: 1500 Ft/verseny</w:t>
      </w:r>
      <w:r w:rsidR="00BE06BA" w:rsidRPr="000654A7">
        <w:rPr>
          <w:rFonts w:ascii="Georgia" w:hAnsi="Georgia" w:cs="Times New Roman"/>
          <w:i/>
          <w:sz w:val="24"/>
          <w:szCs w:val="24"/>
        </w:rPr>
        <w:t>, amelyből 500 Ft a rendező tagszervezetet illeti.</w:t>
      </w:r>
    </w:p>
    <w:p w:rsidR="00BE06BA" w:rsidRPr="000654A7" w:rsidRDefault="00BE06BA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t>Új tag versenyengedélye: 2000 Ft</w:t>
      </w:r>
    </w:p>
    <w:p w:rsidR="00BE06BA" w:rsidRPr="000654A7" w:rsidRDefault="00BE06BA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t>A versenyengedély hosszabbítás díja: 1000Ft</w:t>
      </w:r>
    </w:p>
    <w:p w:rsidR="007B0626" w:rsidRDefault="00BE06BA" w:rsidP="00BE06BA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0654A7">
        <w:rPr>
          <w:rFonts w:ascii="Georgia" w:hAnsi="Georgia" w:cs="Times New Roman"/>
          <w:sz w:val="24"/>
          <w:szCs w:val="24"/>
        </w:rPr>
        <w:t xml:space="preserve">Gégény Tamás alelnök </w:t>
      </w:r>
      <w:r w:rsidR="000654A7">
        <w:rPr>
          <w:rFonts w:ascii="Georgia" w:hAnsi="Georgia" w:cs="Times New Roman"/>
          <w:sz w:val="24"/>
          <w:szCs w:val="24"/>
        </w:rPr>
        <w:t xml:space="preserve">határozottan felhívta az Elnökség figyelmét a kis létszámú tagszervezetekkel kapcsolatos eljárásokra, </w:t>
      </w:r>
      <w:r w:rsidRPr="000654A7">
        <w:rPr>
          <w:rFonts w:ascii="Georgia" w:hAnsi="Georgia" w:cs="Times New Roman"/>
          <w:sz w:val="24"/>
          <w:szCs w:val="24"/>
        </w:rPr>
        <w:t xml:space="preserve">javasolta, hogy a tagdíjat a tagszervezetek létszámának figyelembevételével </w:t>
      </w:r>
      <w:r w:rsidR="000654A7">
        <w:rPr>
          <w:rFonts w:ascii="Georgia" w:hAnsi="Georgia" w:cs="Times New Roman"/>
          <w:sz w:val="24"/>
          <w:szCs w:val="24"/>
        </w:rPr>
        <w:t>á</w:t>
      </w:r>
      <w:r w:rsidRPr="000654A7">
        <w:rPr>
          <w:rFonts w:ascii="Georgia" w:hAnsi="Georgia" w:cs="Times New Roman"/>
          <w:sz w:val="24"/>
          <w:szCs w:val="24"/>
        </w:rPr>
        <w:t>llapít</w:t>
      </w:r>
      <w:r w:rsidR="000654A7">
        <w:rPr>
          <w:rFonts w:ascii="Georgia" w:hAnsi="Georgia" w:cs="Times New Roman"/>
          <w:sz w:val="24"/>
          <w:szCs w:val="24"/>
        </w:rPr>
        <w:t xml:space="preserve">sa meg a Közgyűlés. Kérte az Elnökséget, hogy ezt javasolja a Közgyűlésen. A témakörben </w:t>
      </w:r>
      <w:r w:rsidR="007B0626">
        <w:rPr>
          <w:rFonts w:ascii="Georgia" w:hAnsi="Georgia" w:cs="Times New Roman"/>
          <w:sz w:val="24"/>
          <w:szCs w:val="24"/>
        </w:rPr>
        <w:t>Borbély Imre alelnök felvetette, hogy a tíz fő alatti szervezetek Tagdíját a Szövetség 20 000Ft-ban</w:t>
      </w:r>
      <w:r w:rsidR="000654A7" w:rsidRPr="000654A7">
        <w:rPr>
          <w:rFonts w:ascii="Georgia" w:hAnsi="Georgia" w:cs="Times New Roman"/>
          <w:sz w:val="24"/>
          <w:szCs w:val="24"/>
        </w:rPr>
        <w:t xml:space="preserve"> </w:t>
      </w:r>
      <w:r w:rsidR="000654A7">
        <w:rPr>
          <w:rFonts w:ascii="Georgia" w:hAnsi="Georgia" w:cs="Times New Roman"/>
          <w:sz w:val="24"/>
          <w:szCs w:val="24"/>
        </w:rPr>
        <w:t>állapítsa meg</w:t>
      </w:r>
      <w:r w:rsidR="007B0626">
        <w:rPr>
          <w:rFonts w:ascii="Georgia" w:hAnsi="Georgia" w:cs="Times New Roman"/>
          <w:sz w:val="24"/>
          <w:szCs w:val="24"/>
        </w:rPr>
        <w:t>.</w:t>
      </w:r>
      <w:r w:rsidR="000654A7">
        <w:rPr>
          <w:rFonts w:ascii="Georgia" w:hAnsi="Georgia" w:cs="Times New Roman"/>
          <w:sz w:val="24"/>
          <w:szCs w:val="24"/>
        </w:rPr>
        <w:t xml:space="preserve"> </w:t>
      </w:r>
      <w:r w:rsidR="007B0626">
        <w:rPr>
          <w:rFonts w:ascii="Georgia" w:hAnsi="Georgia" w:cs="Times New Roman"/>
          <w:sz w:val="24"/>
          <w:szCs w:val="24"/>
        </w:rPr>
        <w:t>Az Elnökség nem döntött a tagsági díj mértékének módosításáról.</w:t>
      </w:r>
    </w:p>
    <w:p w:rsidR="00792E7F" w:rsidRDefault="000654A7" w:rsidP="00BE06BA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Szövetségi ulti versenyek rendezése kapcsán az</w:t>
      </w:r>
      <w:r w:rsidR="00792E7F">
        <w:rPr>
          <w:rFonts w:ascii="Georgia" w:hAnsi="Georgia" w:cs="Times New Roman"/>
          <w:sz w:val="24"/>
          <w:szCs w:val="24"/>
        </w:rPr>
        <w:t xml:space="preserve"> elnök és az alelnökök is felvetették, hogy sok a nyolc forduló, </w:t>
      </w:r>
      <w:r>
        <w:rPr>
          <w:rFonts w:ascii="Georgia" w:hAnsi="Georgia" w:cs="Times New Roman"/>
          <w:sz w:val="24"/>
          <w:szCs w:val="24"/>
        </w:rPr>
        <w:t xml:space="preserve">elnyúlik a verseny, </w:t>
      </w:r>
      <w:r w:rsidR="00792E7F">
        <w:rPr>
          <w:rFonts w:ascii="Georgia" w:hAnsi="Georgia" w:cs="Times New Roman"/>
          <w:sz w:val="24"/>
          <w:szCs w:val="24"/>
        </w:rPr>
        <w:t>elégnek tartják a 7x15 leosztást.</w:t>
      </w:r>
      <w:r w:rsidR="00756C80">
        <w:rPr>
          <w:rFonts w:ascii="Georgia" w:hAnsi="Georgia" w:cs="Times New Roman"/>
          <w:sz w:val="24"/>
          <w:szCs w:val="24"/>
        </w:rPr>
        <w:t xml:space="preserve"> </w:t>
      </w:r>
    </w:p>
    <w:p w:rsidR="000654A7" w:rsidRPr="003D3102" w:rsidRDefault="000654A7" w:rsidP="000654A7">
      <w:pPr>
        <w:spacing w:before="120" w:after="6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9</w:t>
      </w:r>
      <w:r w:rsidRPr="003D3102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0654A7" w:rsidRPr="000654A7" w:rsidRDefault="00BE06BA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i/>
          <w:sz w:val="24"/>
          <w:szCs w:val="24"/>
        </w:rPr>
      </w:pPr>
      <w:r w:rsidRPr="000654A7">
        <w:rPr>
          <w:rFonts w:ascii="Georgia" w:hAnsi="Georgia" w:cs="Times New Roman"/>
          <w:i/>
          <w:sz w:val="24"/>
          <w:szCs w:val="24"/>
        </w:rPr>
        <w:lastRenderedPageBreak/>
        <w:t xml:space="preserve">Az </w:t>
      </w:r>
      <w:r w:rsidR="00F4471E" w:rsidRPr="000654A7">
        <w:rPr>
          <w:rFonts w:ascii="Georgia" w:hAnsi="Georgia" w:cs="Times New Roman"/>
          <w:i/>
          <w:sz w:val="24"/>
          <w:szCs w:val="24"/>
        </w:rPr>
        <w:t>E</w:t>
      </w:r>
      <w:r w:rsidRPr="000654A7">
        <w:rPr>
          <w:rFonts w:ascii="Georgia" w:hAnsi="Georgia" w:cs="Times New Roman"/>
          <w:i/>
          <w:sz w:val="24"/>
          <w:szCs w:val="24"/>
        </w:rPr>
        <w:t xml:space="preserve">lnökség egyhangúan javasolja, hogy a versenyeken 7x15 leosztás, összesen 105 </w:t>
      </w:r>
      <w:r w:rsidR="000654A7" w:rsidRPr="000654A7">
        <w:rPr>
          <w:rFonts w:ascii="Georgia" w:hAnsi="Georgia" w:cs="Times New Roman"/>
          <w:i/>
          <w:sz w:val="24"/>
          <w:szCs w:val="24"/>
        </w:rPr>
        <w:t xml:space="preserve">és a Szövetségi verseny kezdése minden esetben kilenc óra harminc perc legyen. </w:t>
      </w:r>
    </w:p>
    <w:p w:rsidR="00BE06BA" w:rsidRDefault="00BE06BA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</w:p>
    <w:p w:rsidR="000654A7" w:rsidRDefault="000654A7" w:rsidP="00792E7F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654A7" w:rsidRDefault="000654A7" w:rsidP="000654A7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Pusztai Péter alelnök felvetette, hogy a döntőbe legyen megemelve a fordulók játékszámát, javasolja 10x15 leosztás alkalmazását, ezzel együtt a döntő létszáma 21 fő legyen.</w:t>
      </w:r>
    </w:p>
    <w:p w:rsidR="000654A7" w:rsidRPr="003D3102" w:rsidRDefault="000654A7" w:rsidP="000654A7">
      <w:pPr>
        <w:spacing w:before="120" w:after="60" w:line="240" w:lineRule="auto"/>
        <w:ind w:left="284"/>
        <w:jc w:val="both"/>
        <w:rPr>
          <w:rFonts w:ascii="Georgia" w:hAnsi="Georgia" w:cs="Times New Roman"/>
          <w:b/>
          <w:i/>
          <w:sz w:val="24"/>
          <w:szCs w:val="24"/>
        </w:rPr>
      </w:pPr>
      <w:r>
        <w:rPr>
          <w:rFonts w:ascii="Georgia" w:hAnsi="Georgia" w:cs="Times New Roman"/>
          <w:b/>
          <w:i/>
          <w:sz w:val="24"/>
          <w:szCs w:val="24"/>
        </w:rPr>
        <w:t>10</w:t>
      </w:r>
      <w:r w:rsidRPr="003D3102">
        <w:rPr>
          <w:rFonts w:ascii="Georgia" w:hAnsi="Georgia" w:cs="Times New Roman"/>
          <w:b/>
          <w:i/>
          <w:sz w:val="24"/>
          <w:szCs w:val="24"/>
        </w:rPr>
        <w:t>/2019. 01.11 számú Elnökségi határozat</w:t>
      </w:r>
    </w:p>
    <w:p w:rsidR="00BE06BA" w:rsidRDefault="00BE06BA" w:rsidP="000654A7">
      <w:pPr>
        <w:spacing w:before="120" w:after="120" w:line="240" w:lineRule="auto"/>
        <w:ind w:left="284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Az </w:t>
      </w:r>
      <w:r w:rsidR="00E335EA">
        <w:rPr>
          <w:rFonts w:ascii="Georgia" w:hAnsi="Georgia" w:cs="Times New Roman"/>
          <w:sz w:val="24"/>
          <w:szCs w:val="24"/>
        </w:rPr>
        <w:t>E</w:t>
      </w:r>
      <w:r>
        <w:rPr>
          <w:rFonts w:ascii="Georgia" w:hAnsi="Georgia" w:cs="Times New Roman"/>
          <w:sz w:val="24"/>
          <w:szCs w:val="24"/>
        </w:rPr>
        <w:t xml:space="preserve">lnökség egyhangúan javasolja, hogy társasági ulti döntőben 10x15 leosztás legyen, 21 fő részvételével. </w:t>
      </w:r>
    </w:p>
    <w:p w:rsidR="00B76C21" w:rsidRPr="00756C80" w:rsidRDefault="00756C80" w:rsidP="00E335EA">
      <w:pPr>
        <w:spacing w:before="120" w:after="120" w:line="240" w:lineRule="auto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4</w:t>
      </w:r>
      <w:r w:rsidR="00B76C21" w:rsidRPr="00756C80">
        <w:rPr>
          <w:rFonts w:ascii="Georgia" w:hAnsi="Georgia" w:cs="Times New Roman"/>
          <w:b/>
          <w:sz w:val="24"/>
          <w:szCs w:val="24"/>
        </w:rPr>
        <w:t>. Egyebek</w:t>
      </w:r>
    </w:p>
    <w:p w:rsidR="00792E7F" w:rsidRDefault="000654A7" w:rsidP="000654A7">
      <w:pPr>
        <w:spacing w:before="120" w:after="12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Pápai László által felvetett kérdésre az </w:t>
      </w:r>
      <w:r w:rsidR="00756C80">
        <w:rPr>
          <w:rFonts w:ascii="Georgia" w:hAnsi="Georgia" w:cs="Times New Roman"/>
          <w:sz w:val="24"/>
          <w:szCs w:val="24"/>
        </w:rPr>
        <w:t>elnök elmondja, hogy a 2019. év</w:t>
      </w:r>
      <w:r>
        <w:rPr>
          <w:rFonts w:ascii="Georgia" w:hAnsi="Georgia" w:cs="Times New Roman"/>
          <w:sz w:val="24"/>
          <w:szCs w:val="24"/>
        </w:rPr>
        <w:t xml:space="preserve">ben a </w:t>
      </w:r>
      <w:r w:rsidR="00756C80">
        <w:rPr>
          <w:rFonts w:ascii="Georgia" w:hAnsi="Georgia" w:cs="Times New Roman"/>
          <w:sz w:val="24"/>
          <w:szCs w:val="24"/>
        </w:rPr>
        <w:t xml:space="preserve">Szövetségi </w:t>
      </w:r>
      <w:r w:rsidR="00792E7F">
        <w:rPr>
          <w:rFonts w:ascii="Georgia" w:hAnsi="Georgia" w:cs="Times New Roman"/>
          <w:sz w:val="24"/>
          <w:szCs w:val="24"/>
        </w:rPr>
        <w:t>versenyekre a serleget a Szövetség biztosítja.</w:t>
      </w:r>
    </w:p>
    <w:p w:rsidR="00B42260" w:rsidRPr="00B42260" w:rsidRDefault="00B42260" w:rsidP="00792E7F">
      <w:pPr>
        <w:spacing w:before="120" w:after="120" w:line="240" w:lineRule="auto"/>
        <w:rPr>
          <w:rFonts w:ascii="Georgia" w:hAnsi="Georgia" w:cs="Times New Roman"/>
          <w:sz w:val="24"/>
          <w:szCs w:val="24"/>
        </w:rPr>
      </w:pPr>
      <w:r w:rsidRPr="00B42260">
        <w:rPr>
          <w:rFonts w:ascii="Georgia" w:hAnsi="Georgia" w:cs="Times New Roman"/>
          <w:sz w:val="24"/>
          <w:szCs w:val="24"/>
        </w:rPr>
        <w:t>Az elnök az Elnökségi ülést 17óra 40 perben bezárta.</w:t>
      </w:r>
    </w:p>
    <w:p w:rsidR="003559D7" w:rsidRPr="008852E5" w:rsidRDefault="003559D7" w:rsidP="001301C8">
      <w:pPr>
        <w:spacing w:before="120" w:after="24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Debrecen, 201</w:t>
      </w:r>
      <w:r w:rsidR="00E335EA">
        <w:rPr>
          <w:rFonts w:ascii="Georgia" w:hAnsi="Georgia" w:cs="Times New Roman"/>
          <w:sz w:val="24"/>
          <w:szCs w:val="24"/>
        </w:rPr>
        <w:t>9</w:t>
      </w:r>
      <w:r w:rsidRPr="008852E5">
        <w:rPr>
          <w:rFonts w:ascii="Georgia" w:hAnsi="Georgia" w:cs="Times New Roman"/>
          <w:sz w:val="24"/>
          <w:szCs w:val="24"/>
        </w:rPr>
        <w:t xml:space="preserve">. </w:t>
      </w:r>
      <w:r w:rsidR="00B42260">
        <w:rPr>
          <w:rFonts w:ascii="Georgia" w:hAnsi="Georgia" w:cs="Times New Roman"/>
          <w:sz w:val="24"/>
          <w:szCs w:val="24"/>
        </w:rPr>
        <w:t xml:space="preserve">január </w:t>
      </w:r>
      <w:r w:rsidR="00E335EA">
        <w:rPr>
          <w:rFonts w:ascii="Georgia" w:hAnsi="Georgia" w:cs="Times New Roman"/>
          <w:sz w:val="24"/>
          <w:szCs w:val="24"/>
        </w:rPr>
        <w:t>1</w:t>
      </w:r>
      <w:r w:rsidRPr="008852E5">
        <w:rPr>
          <w:rFonts w:ascii="Georgia" w:hAnsi="Georgia" w:cs="Times New Roman"/>
          <w:sz w:val="24"/>
          <w:szCs w:val="24"/>
        </w:rPr>
        <w:t>1.</w:t>
      </w:r>
    </w:p>
    <w:p w:rsidR="003559D7" w:rsidRPr="008852E5" w:rsidRDefault="003559D7" w:rsidP="001301C8">
      <w:pPr>
        <w:spacing w:before="360" w:after="12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készítette: Tóth Bálint</w:t>
      </w:r>
    </w:p>
    <w:p w:rsidR="003559D7" w:rsidRPr="008852E5" w:rsidRDefault="003559D7" w:rsidP="001301C8">
      <w:pPr>
        <w:spacing w:before="360" w:after="0" w:line="240" w:lineRule="auto"/>
        <w:jc w:val="right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Muzslai Róbert elnök</w:t>
      </w:r>
    </w:p>
    <w:p w:rsidR="003559D7" w:rsidRPr="008852E5" w:rsidRDefault="00026F57" w:rsidP="001301C8">
      <w:pPr>
        <w:spacing w:before="420"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52E5">
        <w:rPr>
          <w:rFonts w:ascii="Georgia" w:hAnsi="Georgia" w:cs="Times New Roman"/>
          <w:sz w:val="24"/>
          <w:szCs w:val="24"/>
        </w:rPr>
        <w:t>A jegyzőkönyvet hitelesítette:</w:t>
      </w:r>
      <w:r w:rsidR="001301C8">
        <w:rPr>
          <w:rFonts w:ascii="Georgia" w:hAnsi="Georgia" w:cs="Times New Roman"/>
          <w:sz w:val="24"/>
          <w:szCs w:val="24"/>
        </w:rPr>
        <w:t xml:space="preserve"> </w:t>
      </w:r>
      <w:r w:rsidRPr="008852E5">
        <w:rPr>
          <w:rFonts w:ascii="Georgia" w:hAnsi="Georgia" w:cs="Times New Roman"/>
          <w:sz w:val="24"/>
          <w:szCs w:val="24"/>
        </w:rPr>
        <w:t xml:space="preserve">Borbély Imre </w:t>
      </w:r>
      <w:r w:rsidR="00DC4183">
        <w:rPr>
          <w:rFonts w:ascii="Georgia" w:hAnsi="Georgia" w:cs="Times New Roman"/>
          <w:sz w:val="24"/>
          <w:szCs w:val="24"/>
        </w:rPr>
        <w:t>alelnök</w:t>
      </w:r>
    </w:p>
    <w:sectPr w:rsidR="003559D7" w:rsidRPr="008852E5" w:rsidSect="00BE4CF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01" w:rsidRDefault="002C7B01" w:rsidP="00BE4CF5">
      <w:pPr>
        <w:spacing w:after="0" w:line="240" w:lineRule="auto"/>
      </w:pPr>
      <w:r>
        <w:separator/>
      </w:r>
    </w:p>
  </w:endnote>
  <w:endnote w:type="continuationSeparator" w:id="0">
    <w:p w:rsidR="002C7B01" w:rsidRDefault="002C7B01" w:rsidP="00BE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309571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BE4CF5" w:rsidRPr="00BE4CF5" w:rsidRDefault="00CC3456">
        <w:pPr>
          <w:pStyle w:val="llb"/>
          <w:jc w:val="center"/>
          <w:rPr>
            <w:rFonts w:ascii="Georgia" w:hAnsi="Georgia"/>
            <w:sz w:val="24"/>
            <w:szCs w:val="24"/>
          </w:rPr>
        </w:pPr>
        <w:r w:rsidRPr="00BE4CF5">
          <w:rPr>
            <w:rFonts w:ascii="Georgia" w:hAnsi="Georgia"/>
            <w:sz w:val="24"/>
            <w:szCs w:val="24"/>
          </w:rPr>
          <w:fldChar w:fldCharType="begin"/>
        </w:r>
        <w:r w:rsidR="00BE4CF5" w:rsidRPr="00BE4CF5">
          <w:rPr>
            <w:rFonts w:ascii="Georgia" w:hAnsi="Georgia"/>
            <w:sz w:val="24"/>
            <w:szCs w:val="24"/>
          </w:rPr>
          <w:instrText>PAGE   \* MERGEFORMAT</w:instrText>
        </w:r>
        <w:r w:rsidRPr="00BE4CF5">
          <w:rPr>
            <w:rFonts w:ascii="Georgia" w:hAnsi="Georgia"/>
            <w:sz w:val="24"/>
            <w:szCs w:val="24"/>
          </w:rPr>
          <w:fldChar w:fldCharType="separate"/>
        </w:r>
        <w:r w:rsidR="00AD108D">
          <w:rPr>
            <w:rFonts w:ascii="Georgia" w:hAnsi="Georgia"/>
            <w:noProof/>
            <w:sz w:val="24"/>
            <w:szCs w:val="24"/>
          </w:rPr>
          <w:t>5</w:t>
        </w:r>
        <w:r w:rsidRPr="00BE4CF5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BE4CF5" w:rsidRPr="00BE4CF5" w:rsidRDefault="00BE4CF5" w:rsidP="00BE4CF5">
    <w:pPr>
      <w:pStyle w:val="llb"/>
      <w:jc w:val="center"/>
      <w:rPr>
        <w:rFonts w:ascii="Georgia" w:hAnsi="Georg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285787"/>
      <w:docPartObj>
        <w:docPartGallery w:val="Page Numbers (Bottom of Page)"/>
        <w:docPartUnique/>
      </w:docPartObj>
    </w:sdtPr>
    <w:sdtEndPr/>
    <w:sdtContent>
      <w:p w:rsidR="00BE4CF5" w:rsidRDefault="002C7B01">
        <w:pPr>
          <w:pStyle w:val="llb"/>
          <w:jc w:val="center"/>
        </w:pPr>
      </w:p>
    </w:sdtContent>
  </w:sdt>
  <w:p w:rsidR="00BE4CF5" w:rsidRDefault="00BE4C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01" w:rsidRDefault="002C7B01" w:rsidP="00BE4CF5">
      <w:pPr>
        <w:spacing w:after="0" w:line="240" w:lineRule="auto"/>
      </w:pPr>
      <w:r>
        <w:separator/>
      </w:r>
    </w:p>
  </w:footnote>
  <w:footnote w:type="continuationSeparator" w:id="0">
    <w:p w:rsidR="002C7B01" w:rsidRDefault="002C7B01" w:rsidP="00BE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C21"/>
    <w:multiLevelType w:val="hybridMultilevel"/>
    <w:tmpl w:val="3A7E4980"/>
    <w:lvl w:ilvl="0" w:tplc="C964B8B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D2479"/>
    <w:multiLevelType w:val="hybridMultilevel"/>
    <w:tmpl w:val="39027F58"/>
    <w:lvl w:ilvl="0" w:tplc="330A7C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2577"/>
    <w:multiLevelType w:val="hybridMultilevel"/>
    <w:tmpl w:val="6B2298CA"/>
    <w:lvl w:ilvl="0" w:tplc="1F34910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B3"/>
    <w:rsid w:val="000172A6"/>
    <w:rsid w:val="00026F57"/>
    <w:rsid w:val="000654A7"/>
    <w:rsid w:val="000674FA"/>
    <w:rsid w:val="0006782F"/>
    <w:rsid w:val="000801C1"/>
    <w:rsid w:val="000C1759"/>
    <w:rsid w:val="000F1E07"/>
    <w:rsid w:val="0010696D"/>
    <w:rsid w:val="00113838"/>
    <w:rsid w:val="001301C8"/>
    <w:rsid w:val="00132851"/>
    <w:rsid w:val="00151C64"/>
    <w:rsid w:val="00153E65"/>
    <w:rsid w:val="001817C3"/>
    <w:rsid w:val="001B0A60"/>
    <w:rsid w:val="001B34B8"/>
    <w:rsid w:val="001B589D"/>
    <w:rsid w:val="001B6AB4"/>
    <w:rsid w:val="001E15F0"/>
    <w:rsid w:val="001E3AA6"/>
    <w:rsid w:val="001E3AD5"/>
    <w:rsid w:val="001E5180"/>
    <w:rsid w:val="002018ED"/>
    <w:rsid w:val="00220071"/>
    <w:rsid w:val="00272324"/>
    <w:rsid w:val="00275D64"/>
    <w:rsid w:val="00295DA5"/>
    <w:rsid w:val="002A124F"/>
    <w:rsid w:val="002C3262"/>
    <w:rsid w:val="002C7B01"/>
    <w:rsid w:val="002F00E7"/>
    <w:rsid w:val="002F4301"/>
    <w:rsid w:val="002F7FAF"/>
    <w:rsid w:val="003110A7"/>
    <w:rsid w:val="0033398F"/>
    <w:rsid w:val="00344CB9"/>
    <w:rsid w:val="003559D7"/>
    <w:rsid w:val="00375416"/>
    <w:rsid w:val="003766C5"/>
    <w:rsid w:val="003844EB"/>
    <w:rsid w:val="00394C5D"/>
    <w:rsid w:val="00395E50"/>
    <w:rsid w:val="003A0739"/>
    <w:rsid w:val="003B056F"/>
    <w:rsid w:val="003D3102"/>
    <w:rsid w:val="003F2F34"/>
    <w:rsid w:val="003F64F4"/>
    <w:rsid w:val="004650B3"/>
    <w:rsid w:val="00475179"/>
    <w:rsid w:val="00484AC9"/>
    <w:rsid w:val="004B7811"/>
    <w:rsid w:val="004D1EDF"/>
    <w:rsid w:val="004D206D"/>
    <w:rsid w:val="004D6870"/>
    <w:rsid w:val="00522BA2"/>
    <w:rsid w:val="005436B7"/>
    <w:rsid w:val="005566D9"/>
    <w:rsid w:val="00563D8A"/>
    <w:rsid w:val="005E2FC8"/>
    <w:rsid w:val="0062303B"/>
    <w:rsid w:val="0064621E"/>
    <w:rsid w:val="00660559"/>
    <w:rsid w:val="00660F98"/>
    <w:rsid w:val="006612B7"/>
    <w:rsid w:val="00695240"/>
    <w:rsid w:val="006B511A"/>
    <w:rsid w:val="006D53AE"/>
    <w:rsid w:val="006F1616"/>
    <w:rsid w:val="0072363D"/>
    <w:rsid w:val="00734D4B"/>
    <w:rsid w:val="00752B96"/>
    <w:rsid w:val="00756C80"/>
    <w:rsid w:val="00781730"/>
    <w:rsid w:val="00783C22"/>
    <w:rsid w:val="007901EA"/>
    <w:rsid w:val="00792E7F"/>
    <w:rsid w:val="00795698"/>
    <w:rsid w:val="007A6C0F"/>
    <w:rsid w:val="007B0626"/>
    <w:rsid w:val="007D017B"/>
    <w:rsid w:val="008551D1"/>
    <w:rsid w:val="00872333"/>
    <w:rsid w:val="008749F1"/>
    <w:rsid w:val="008852E5"/>
    <w:rsid w:val="00892D74"/>
    <w:rsid w:val="008B7CCA"/>
    <w:rsid w:val="00901145"/>
    <w:rsid w:val="00917523"/>
    <w:rsid w:val="00962A56"/>
    <w:rsid w:val="00972DE4"/>
    <w:rsid w:val="0098007E"/>
    <w:rsid w:val="009854EE"/>
    <w:rsid w:val="009871F7"/>
    <w:rsid w:val="00997E47"/>
    <w:rsid w:val="009C29AC"/>
    <w:rsid w:val="009D1944"/>
    <w:rsid w:val="009D2566"/>
    <w:rsid w:val="009F1DEE"/>
    <w:rsid w:val="009F39E7"/>
    <w:rsid w:val="00AB3821"/>
    <w:rsid w:val="00AC717C"/>
    <w:rsid w:val="00AD108D"/>
    <w:rsid w:val="00AD12CB"/>
    <w:rsid w:val="00B05FFF"/>
    <w:rsid w:val="00B244D3"/>
    <w:rsid w:val="00B42260"/>
    <w:rsid w:val="00B76C21"/>
    <w:rsid w:val="00B776E8"/>
    <w:rsid w:val="00B933BC"/>
    <w:rsid w:val="00B9398C"/>
    <w:rsid w:val="00BA01EB"/>
    <w:rsid w:val="00BB6A11"/>
    <w:rsid w:val="00BE06BA"/>
    <w:rsid w:val="00BE4CF5"/>
    <w:rsid w:val="00C639B7"/>
    <w:rsid w:val="00CA6A40"/>
    <w:rsid w:val="00CC19CB"/>
    <w:rsid w:val="00CC3456"/>
    <w:rsid w:val="00CC4E8F"/>
    <w:rsid w:val="00D216FA"/>
    <w:rsid w:val="00DC4183"/>
    <w:rsid w:val="00DC64ED"/>
    <w:rsid w:val="00DE5646"/>
    <w:rsid w:val="00DF2AC0"/>
    <w:rsid w:val="00E02EAD"/>
    <w:rsid w:val="00E06F57"/>
    <w:rsid w:val="00E11930"/>
    <w:rsid w:val="00E335EA"/>
    <w:rsid w:val="00E34DD7"/>
    <w:rsid w:val="00E41CDC"/>
    <w:rsid w:val="00E77534"/>
    <w:rsid w:val="00E9763F"/>
    <w:rsid w:val="00F207E3"/>
    <w:rsid w:val="00F33785"/>
    <w:rsid w:val="00F40851"/>
    <w:rsid w:val="00F415D5"/>
    <w:rsid w:val="00F4471E"/>
    <w:rsid w:val="00F74637"/>
    <w:rsid w:val="00F92B55"/>
    <w:rsid w:val="00FC1456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CF5"/>
  </w:style>
  <w:style w:type="paragraph" w:styleId="llb">
    <w:name w:val="footer"/>
    <w:basedOn w:val="Norml"/>
    <w:link w:val="llb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4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7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E3AA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4CF5"/>
  </w:style>
  <w:style w:type="paragraph" w:styleId="llb">
    <w:name w:val="footer"/>
    <w:basedOn w:val="Norml"/>
    <w:link w:val="llbChar"/>
    <w:uiPriority w:val="99"/>
    <w:unhideWhenUsed/>
    <w:rsid w:val="00BE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08D78-BF3C-448D-876F-4D3C41FC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Tóth</dc:creator>
  <cp:lastModifiedBy>Gyöngyösi Géza</cp:lastModifiedBy>
  <cp:revision>2</cp:revision>
  <cp:lastPrinted>2018-11-24T07:43:00Z</cp:lastPrinted>
  <dcterms:created xsi:type="dcterms:W3CDTF">2019-01-30T09:11:00Z</dcterms:created>
  <dcterms:modified xsi:type="dcterms:W3CDTF">2019-01-30T09:11:00Z</dcterms:modified>
</cp:coreProperties>
</file>