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6E0" w:rsidRDefault="003926E0"/>
    <w:p w:rsidR="00A83CC7" w:rsidRDefault="00A83CC7"/>
    <w:p w:rsidR="00A83CC7" w:rsidRDefault="00A83CC7">
      <w:pPr>
        <w:rPr>
          <w:b/>
          <w:sz w:val="28"/>
          <w:szCs w:val="28"/>
        </w:rPr>
      </w:pPr>
      <w:r w:rsidRPr="00A83CC7">
        <w:rPr>
          <w:b/>
          <w:sz w:val="28"/>
          <w:szCs w:val="28"/>
        </w:rPr>
        <w:t>A SÜLYSÁP - (SZEGED) SPORTULTI SELEJTEZŐ VÉGLEGES VÉGEREDMÉNYE</w:t>
      </w:r>
    </w:p>
    <w:tbl>
      <w:tblPr>
        <w:tblW w:w="12584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84"/>
        <w:gridCol w:w="2140"/>
        <w:gridCol w:w="700"/>
        <w:gridCol w:w="643"/>
        <w:gridCol w:w="260"/>
        <w:gridCol w:w="400"/>
        <w:gridCol w:w="2104"/>
        <w:gridCol w:w="700"/>
        <w:gridCol w:w="643"/>
        <w:gridCol w:w="220"/>
        <w:gridCol w:w="363"/>
        <w:gridCol w:w="2120"/>
        <w:gridCol w:w="700"/>
        <w:gridCol w:w="641"/>
        <w:gridCol w:w="660"/>
      </w:tblGrid>
      <w:tr w:rsidR="00A83CC7" w:rsidRPr="00A83CC7" w:rsidTr="00A83CC7">
        <w:trPr>
          <w:trHeight w:val="7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Sülysáp-1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hu-HU"/>
              </w:rPr>
              <w:t>Sülysáp-2  (Szeged)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%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MP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hu-HU"/>
              </w:rPr>
              <w:t>Sülysáp-1-2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1. %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2.%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Átlag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KENDERESI FERENC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SZÖGI ATTILA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64,81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99,00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HÍDVÉGI JÓZSEF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56,91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BÁGYI IMRE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SCHWARCZER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62,50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81,00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SCHWARCZER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62,5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55,26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VARGA PÁL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63,00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HÍDVÉGI JÓZSEF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59,26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63,00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SZÖGI ATTILA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64,81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54,83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HÍDVÉGI JÓZSEF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54,56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BÁLINT ISTVÁN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49,50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VARGA PÁL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54,76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53,54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GREZSA TAMÁS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VARGA PÁL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52,31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40,50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KENDERESI FERENC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47,69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51,43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MAKRA ZSOLT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31,50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GACSÁLYI ZOLTÁN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31,50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BÁGYI IMRE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54,96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50,63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BAKOS JÁNOS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OFELLA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TIMÁR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49,41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TIMÁR LÁSZLÓ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TIMÁR LÁSZLÓ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GACSÁLYI ZOLTÁN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50,93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49,08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SZŰRÖS GYÖRGY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9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KENDERESI FERENC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GREZSA TAMÁS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53,37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44,44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48,91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SCHWARCZER LÁSZLÓ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BÁGYI IMRE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46,30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MAKRA ZSOLT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45,83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OFELLA JÁNOS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MAKRA ZSOLT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BÁLINT ISTVÁN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55,09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48,38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GACSÁLYI ZOLTÁN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GREZSA TAMÁS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OFELLA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48,61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48,32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SZÖGI ATTILA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44,84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SZŰRÖS György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18"/>
                <w:szCs w:val="18"/>
                <w:lang w:eastAsia="hu-HU"/>
              </w:rPr>
              <w:t>SZŰRÖS GYÖRGY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50,20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43,98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47,09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URBÁN MIHÁLY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BAKOS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BAKOS JÁNOS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51,39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40,28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45,84</w:t>
            </w:r>
          </w:p>
        </w:tc>
      </w:tr>
      <w:tr w:rsidR="00A83CC7" w:rsidRPr="00A83CC7" w:rsidTr="00A83CC7">
        <w:trPr>
          <w:trHeight w:val="3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000000"/>
                <w:sz w:val="18"/>
                <w:szCs w:val="18"/>
                <w:lang w:eastAsia="hu-HU"/>
              </w:rPr>
              <w:t>BÁLINT ISTVÁN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41,67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hu-HU"/>
              </w:rPr>
              <w:t>15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URBÁN MIHÁLY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A83CC7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color w:val="FFFFFF"/>
                <w:sz w:val="18"/>
                <w:szCs w:val="18"/>
                <w:lang w:eastAsia="hu-HU"/>
              </w:rPr>
              <w:t>URBÁN MIHÁLY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44,25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39,35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83CC7" w:rsidRPr="00A83CC7" w:rsidRDefault="00A83CC7" w:rsidP="00A83CC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</w:pPr>
            <w:r w:rsidRPr="00A83CC7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hu-HU"/>
              </w:rPr>
              <w:t>41,8</w:t>
            </w:r>
          </w:p>
        </w:tc>
      </w:tr>
    </w:tbl>
    <w:p w:rsidR="00A83CC7" w:rsidRPr="00A83CC7" w:rsidRDefault="00A83CC7">
      <w:pPr>
        <w:rPr>
          <w:b/>
          <w:sz w:val="28"/>
          <w:szCs w:val="28"/>
        </w:rPr>
      </w:pPr>
    </w:p>
    <w:sectPr w:rsidR="00A83CC7" w:rsidRPr="00A83CC7" w:rsidSect="00A83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3CC7"/>
    <w:rsid w:val="003926E0"/>
    <w:rsid w:val="00A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926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9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szaboi</dc:creator>
  <cp:lastModifiedBy>szaboi</cp:lastModifiedBy>
  <cp:revision>1</cp:revision>
  <dcterms:created xsi:type="dcterms:W3CDTF">2020-07-07T18:51:00Z</dcterms:created>
  <dcterms:modified xsi:type="dcterms:W3CDTF">2020-07-07T18:54:00Z</dcterms:modified>
</cp:coreProperties>
</file>